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A6682" w14:textId="77777777" w:rsidR="00FA5229" w:rsidRPr="00B3136B" w:rsidRDefault="00D73796" w:rsidP="00FA5229">
      <w:pPr>
        <w:pStyle w:val="bodystrongcentred"/>
        <w:rPr>
          <w:rFonts w:ascii="Calibri" w:hAnsi="Calibri"/>
        </w:rPr>
      </w:pPr>
      <w:bookmarkStart w:id="0" w:name="_Toc278544909"/>
      <w:r>
        <w:rPr>
          <w:rFonts w:cs="Arial"/>
          <w:color w:val="000000"/>
          <w:sz w:val="20"/>
          <w:szCs w:val="20"/>
          <w:shd w:val="clear" w:color="auto" w:fill="FFFFFF"/>
        </w:rPr>
        <w:t xml:space="preserve">RM3816 Appendix </w:t>
      </w:r>
      <w:r w:rsidR="00EF1C99">
        <w:rPr>
          <w:rFonts w:cs="Arial"/>
          <w:color w:val="000000"/>
          <w:sz w:val="20"/>
          <w:szCs w:val="20"/>
          <w:shd w:val="clear" w:color="auto" w:fill="FFFFFF"/>
        </w:rPr>
        <w:t>B</w:t>
      </w:r>
      <w:r>
        <w:rPr>
          <w:rFonts w:cs="Arial"/>
          <w:color w:val="000000"/>
          <w:sz w:val="20"/>
          <w:szCs w:val="20"/>
          <w:shd w:val="clear" w:color="auto" w:fill="FFFFFF"/>
        </w:rPr>
        <w:t xml:space="preserve"> </w:t>
      </w:r>
      <w:r w:rsidR="00EF1C99">
        <w:rPr>
          <w:rFonts w:cs="Arial"/>
          <w:color w:val="000000"/>
          <w:sz w:val="20"/>
          <w:szCs w:val="20"/>
          <w:shd w:val="clear" w:color="auto" w:fill="FFFFFF"/>
        </w:rPr>
        <w:t>–</w:t>
      </w:r>
      <w:r>
        <w:rPr>
          <w:rFonts w:cs="Arial"/>
          <w:color w:val="000000"/>
          <w:sz w:val="20"/>
          <w:szCs w:val="20"/>
          <w:shd w:val="clear" w:color="auto" w:fill="FFFFFF"/>
        </w:rPr>
        <w:t xml:space="preserve"> </w:t>
      </w:r>
      <w:r w:rsidR="00EF1C99">
        <w:rPr>
          <w:rFonts w:cs="Arial"/>
          <w:color w:val="000000"/>
          <w:sz w:val="20"/>
          <w:szCs w:val="20"/>
          <w:shd w:val="clear" w:color="auto" w:fill="FFFFFF"/>
        </w:rPr>
        <w:t>Service Description</w:t>
      </w:r>
    </w:p>
    <w:p w14:paraId="196B7952" w14:textId="77777777" w:rsidR="00FA5229" w:rsidRPr="00B3136B" w:rsidRDefault="00FA5229" w:rsidP="00FA5229">
      <w:pPr>
        <w:pStyle w:val="bodystrongcentred"/>
        <w:rPr>
          <w:rFonts w:ascii="Calibri" w:hAnsi="Calibri"/>
        </w:rPr>
      </w:pPr>
      <w:r w:rsidRPr="00B3136B">
        <w:rPr>
          <w:rFonts w:ascii="Calibri" w:hAnsi="Calibri"/>
        </w:rPr>
        <w:t>CONTENTS</w:t>
      </w:r>
    </w:p>
    <w:p w14:paraId="4B1A0E70" w14:textId="77777777" w:rsidR="00FA5229" w:rsidRPr="00B3136B" w:rsidRDefault="00FA5229" w:rsidP="00FA5229">
      <w:pPr>
        <w:rPr>
          <w:rFonts w:ascii="Calibri" w:hAnsi="Calibri"/>
        </w:rPr>
      </w:pPr>
    </w:p>
    <w:p w14:paraId="41A8BBC0" w14:textId="77777777" w:rsidR="00BC36EE" w:rsidRDefault="000924BD">
      <w:pPr>
        <w:pStyle w:val="TOC1"/>
        <w:rPr>
          <w:rFonts w:asciiTheme="minorHAnsi" w:eastAsiaTheme="minorEastAsia" w:hAnsiTheme="minorHAnsi" w:cstheme="minorBidi"/>
          <w:caps w:val="0"/>
          <w:noProof/>
          <w:szCs w:val="22"/>
          <w:lang w:eastAsia="en-GB"/>
        </w:rPr>
      </w:pPr>
      <w:r w:rsidRPr="00B3136B">
        <w:rPr>
          <w:rFonts w:ascii="Calibri" w:hAnsi="Calibri" w:cs="Arial"/>
          <w:caps w:val="0"/>
        </w:rPr>
        <w:fldChar w:fldCharType="begin"/>
      </w:r>
      <w:r w:rsidR="00FA5229" w:rsidRPr="00B3136B">
        <w:rPr>
          <w:rFonts w:ascii="Calibri" w:hAnsi="Calibri" w:cs="Arial"/>
          <w:caps w:val="0"/>
        </w:rPr>
        <w:instrText xml:space="preserve"> TOC \o "1-1" \h \z \u </w:instrText>
      </w:r>
      <w:r w:rsidRPr="00B3136B">
        <w:rPr>
          <w:rFonts w:ascii="Calibri" w:hAnsi="Calibri" w:cs="Arial"/>
          <w:caps w:val="0"/>
        </w:rPr>
        <w:fldChar w:fldCharType="separate"/>
      </w:r>
      <w:hyperlink w:anchor="_Toc494193730" w:history="1">
        <w:r w:rsidR="00BC36EE" w:rsidRPr="00D63769">
          <w:rPr>
            <w:rStyle w:val="Hyperlink"/>
            <w:rFonts w:ascii="Calibri" w:hAnsi="Calibri"/>
            <w:noProof/>
          </w:rPr>
          <w:t>1.</w:t>
        </w:r>
        <w:r w:rsidR="00BC36EE">
          <w:rPr>
            <w:rFonts w:asciiTheme="minorHAnsi" w:eastAsiaTheme="minorEastAsia" w:hAnsiTheme="minorHAnsi" w:cstheme="minorBidi"/>
            <w:caps w:val="0"/>
            <w:noProof/>
            <w:szCs w:val="22"/>
            <w:lang w:eastAsia="en-GB"/>
          </w:rPr>
          <w:tab/>
        </w:r>
        <w:r w:rsidR="00BC36EE" w:rsidRPr="00D63769">
          <w:rPr>
            <w:rStyle w:val="Hyperlink"/>
            <w:rFonts w:ascii="Calibri" w:hAnsi="Calibri"/>
            <w:noProof/>
          </w:rPr>
          <w:t>INTRODUCTION</w:t>
        </w:r>
        <w:r w:rsidR="00BC36EE">
          <w:rPr>
            <w:noProof/>
            <w:webHidden/>
          </w:rPr>
          <w:tab/>
        </w:r>
        <w:r w:rsidR="00BC36EE">
          <w:rPr>
            <w:noProof/>
            <w:webHidden/>
          </w:rPr>
          <w:fldChar w:fldCharType="begin"/>
        </w:r>
        <w:r w:rsidR="00BC36EE">
          <w:rPr>
            <w:noProof/>
            <w:webHidden/>
          </w:rPr>
          <w:instrText xml:space="preserve"> PAGEREF _Toc494193730 \h </w:instrText>
        </w:r>
        <w:r w:rsidR="00BC36EE">
          <w:rPr>
            <w:noProof/>
            <w:webHidden/>
          </w:rPr>
        </w:r>
        <w:r w:rsidR="00BC36EE">
          <w:rPr>
            <w:noProof/>
            <w:webHidden/>
          </w:rPr>
          <w:fldChar w:fldCharType="separate"/>
        </w:r>
        <w:r w:rsidR="00BC36EE">
          <w:rPr>
            <w:noProof/>
            <w:webHidden/>
          </w:rPr>
          <w:t>2</w:t>
        </w:r>
        <w:r w:rsidR="00BC36EE">
          <w:rPr>
            <w:noProof/>
            <w:webHidden/>
          </w:rPr>
          <w:fldChar w:fldCharType="end"/>
        </w:r>
      </w:hyperlink>
    </w:p>
    <w:p w14:paraId="01377F28" w14:textId="77777777" w:rsidR="00BC36EE" w:rsidRDefault="00216E1A">
      <w:pPr>
        <w:pStyle w:val="TOC1"/>
        <w:rPr>
          <w:rFonts w:asciiTheme="minorHAnsi" w:eastAsiaTheme="minorEastAsia" w:hAnsiTheme="minorHAnsi" w:cstheme="minorBidi"/>
          <w:caps w:val="0"/>
          <w:noProof/>
          <w:szCs w:val="22"/>
          <w:lang w:eastAsia="en-GB"/>
        </w:rPr>
      </w:pPr>
      <w:hyperlink w:anchor="_Toc494193731" w:history="1">
        <w:r w:rsidR="00BC36EE" w:rsidRPr="00D63769">
          <w:rPr>
            <w:rStyle w:val="Hyperlink"/>
            <w:rFonts w:ascii="Calibri" w:hAnsi="Calibri"/>
            <w:noProof/>
          </w:rPr>
          <w:t>2.</w:t>
        </w:r>
        <w:r w:rsidR="00BC36EE">
          <w:rPr>
            <w:rFonts w:asciiTheme="minorHAnsi" w:eastAsiaTheme="minorEastAsia" w:hAnsiTheme="minorHAnsi" w:cstheme="minorBidi"/>
            <w:caps w:val="0"/>
            <w:noProof/>
            <w:szCs w:val="22"/>
            <w:lang w:eastAsia="en-GB"/>
          </w:rPr>
          <w:tab/>
        </w:r>
        <w:r w:rsidR="00BC36EE" w:rsidRPr="00D63769">
          <w:rPr>
            <w:rStyle w:val="Hyperlink"/>
            <w:rFonts w:ascii="Calibri" w:hAnsi="Calibri"/>
            <w:noProof/>
          </w:rPr>
          <w:t>PURPOSE</w:t>
        </w:r>
        <w:r w:rsidR="00BC36EE">
          <w:rPr>
            <w:noProof/>
            <w:webHidden/>
          </w:rPr>
          <w:tab/>
        </w:r>
        <w:r w:rsidR="00BC36EE">
          <w:rPr>
            <w:noProof/>
            <w:webHidden/>
          </w:rPr>
          <w:fldChar w:fldCharType="begin"/>
        </w:r>
        <w:r w:rsidR="00BC36EE">
          <w:rPr>
            <w:noProof/>
            <w:webHidden/>
          </w:rPr>
          <w:instrText xml:space="preserve"> PAGEREF _Toc494193731 \h </w:instrText>
        </w:r>
        <w:r w:rsidR="00BC36EE">
          <w:rPr>
            <w:noProof/>
            <w:webHidden/>
          </w:rPr>
        </w:r>
        <w:r w:rsidR="00BC36EE">
          <w:rPr>
            <w:noProof/>
            <w:webHidden/>
          </w:rPr>
          <w:fldChar w:fldCharType="separate"/>
        </w:r>
        <w:r w:rsidR="00BC36EE">
          <w:rPr>
            <w:noProof/>
            <w:webHidden/>
          </w:rPr>
          <w:t>2</w:t>
        </w:r>
        <w:r w:rsidR="00BC36EE">
          <w:rPr>
            <w:noProof/>
            <w:webHidden/>
          </w:rPr>
          <w:fldChar w:fldCharType="end"/>
        </w:r>
      </w:hyperlink>
    </w:p>
    <w:p w14:paraId="4915E32B" w14:textId="77777777" w:rsidR="00BC36EE" w:rsidRDefault="00216E1A">
      <w:pPr>
        <w:pStyle w:val="TOC1"/>
        <w:rPr>
          <w:rFonts w:asciiTheme="minorHAnsi" w:eastAsiaTheme="minorEastAsia" w:hAnsiTheme="minorHAnsi" w:cstheme="minorBidi"/>
          <w:caps w:val="0"/>
          <w:noProof/>
          <w:szCs w:val="22"/>
          <w:lang w:eastAsia="en-GB"/>
        </w:rPr>
      </w:pPr>
      <w:hyperlink w:anchor="_Toc494193732" w:history="1">
        <w:r w:rsidR="00BC36EE" w:rsidRPr="00D63769">
          <w:rPr>
            <w:rStyle w:val="Hyperlink"/>
            <w:rFonts w:ascii="Calibri" w:hAnsi="Calibri"/>
            <w:noProof/>
          </w:rPr>
          <w:t>3.</w:t>
        </w:r>
        <w:r w:rsidR="00BC36EE">
          <w:rPr>
            <w:rFonts w:asciiTheme="minorHAnsi" w:eastAsiaTheme="minorEastAsia" w:hAnsiTheme="minorHAnsi" w:cstheme="minorBidi"/>
            <w:caps w:val="0"/>
            <w:noProof/>
            <w:szCs w:val="22"/>
            <w:lang w:eastAsia="en-GB"/>
          </w:rPr>
          <w:tab/>
        </w:r>
        <w:r w:rsidR="00BC36EE" w:rsidRPr="00D63769">
          <w:rPr>
            <w:rStyle w:val="Hyperlink"/>
            <w:rFonts w:ascii="Calibri" w:hAnsi="Calibri"/>
            <w:noProof/>
          </w:rPr>
          <w:t>background to the authority</w:t>
        </w:r>
        <w:r w:rsidR="00BC36EE">
          <w:rPr>
            <w:noProof/>
            <w:webHidden/>
          </w:rPr>
          <w:tab/>
        </w:r>
        <w:r w:rsidR="00BC36EE">
          <w:rPr>
            <w:noProof/>
            <w:webHidden/>
          </w:rPr>
          <w:fldChar w:fldCharType="begin"/>
        </w:r>
        <w:r w:rsidR="00BC36EE">
          <w:rPr>
            <w:noProof/>
            <w:webHidden/>
          </w:rPr>
          <w:instrText xml:space="preserve"> PAGEREF _Toc494193732 \h </w:instrText>
        </w:r>
        <w:r w:rsidR="00BC36EE">
          <w:rPr>
            <w:noProof/>
            <w:webHidden/>
          </w:rPr>
        </w:r>
        <w:r w:rsidR="00BC36EE">
          <w:rPr>
            <w:noProof/>
            <w:webHidden/>
          </w:rPr>
          <w:fldChar w:fldCharType="separate"/>
        </w:r>
        <w:r w:rsidR="00BC36EE">
          <w:rPr>
            <w:noProof/>
            <w:webHidden/>
          </w:rPr>
          <w:t>2</w:t>
        </w:r>
        <w:r w:rsidR="00BC36EE">
          <w:rPr>
            <w:noProof/>
            <w:webHidden/>
          </w:rPr>
          <w:fldChar w:fldCharType="end"/>
        </w:r>
      </w:hyperlink>
    </w:p>
    <w:p w14:paraId="67B8C6F4" w14:textId="177CA215" w:rsidR="00BC36EE" w:rsidRDefault="00216E1A">
      <w:pPr>
        <w:pStyle w:val="TOC1"/>
        <w:rPr>
          <w:rFonts w:asciiTheme="minorHAnsi" w:eastAsiaTheme="minorEastAsia" w:hAnsiTheme="minorHAnsi" w:cstheme="minorBidi"/>
          <w:caps w:val="0"/>
          <w:noProof/>
          <w:szCs w:val="22"/>
          <w:lang w:eastAsia="en-GB"/>
        </w:rPr>
      </w:pPr>
      <w:hyperlink w:anchor="_Toc494193733" w:history="1">
        <w:r w:rsidR="00BC36EE" w:rsidRPr="00D63769">
          <w:rPr>
            <w:rStyle w:val="Hyperlink"/>
            <w:rFonts w:ascii="Calibri" w:hAnsi="Calibri"/>
            <w:noProof/>
          </w:rPr>
          <w:t>4.</w:t>
        </w:r>
        <w:r w:rsidR="00BC36EE">
          <w:rPr>
            <w:rFonts w:asciiTheme="minorHAnsi" w:eastAsiaTheme="minorEastAsia" w:hAnsiTheme="minorHAnsi" w:cstheme="minorBidi"/>
            <w:caps w:val="0"/>
            <w:noProof/>
            <w:szCs w:val="22"/>
            <w:lang w:eastAsia="en-GB"/>
          </w:rPr>
          <w:tab/>
        </w:r>
        <w:r w:rsidR="00BC36EE" w:rsidRPr="00D63769">
          <w:rPr>
            <w:rStyle w:val="Hyperlink"/>
            <w:rFonts w:ascii="Calibri" w:hAnsi="Calibri"/>
            <w:noProof/>
          </w:rPr>
          <w:t>OVERVIEW of requirement</w:t>
        </w:r>
        <w:r w:rsidR="00BC36EE">
          <w:rPr>
            <w:noProof/>
            <w:webHidden/>
          </w:rPr>
          <w:tab/>
        </w:r>
        <w:r w:rsidR="00BC36EE">
          <w:rPr>
            <w:noProof/>
            <w:webHidden/>
          </w:rPr>
          <w:fldChar w:fldCharType="begin"/>
        </w:r>
        <w:r w:rsidR="00BC36EE">
          <w:rPr>
            <w:noProof/>
            <w:webHidden/>
          </w:rPr>
          <w:instrText xml:space="preserve"> PAGEREF _Toc494193733 \h </w:instrText>
        </w:r>
        <w:r w:rsidR="00BC36EE">
          <w:rPr>
            <w:noProof/>
            <w:webHidden/>
          </w:rPr>
        </w:r>
        <w:r w:rsidR="00BC36EE">
          <w:rPr>
            <w:noProof/>
            <w:webHidden/>
          </w:rPr>
          <w:fldChar w:fldCharType="separate"/>
        </w:r>
        <w:r w:rsidR="00BC36EE">
          <w:rPr>
            <w:noProof/>
            <w:webHidden/>
          </w:rPr>
          <w:t>2</w:t>
        </w:r>
        <w:r w:rsidR="00BC36EE">
          <w:rPr>
            <w:noProof/>
            <w:webHidden/>
          </w:rPr>
          <w:fldChar w:fldCharType="end"/>
        </w:r>
      </w:hyperlink>
    </w:p>
    <w:p w14:paraId="36B57E3F" w14:textId="77777777" w:rsidR="00BC36EE" w:rsidRDefault="00216E1A">
      <w:pPr>
        <w:pStyle w:val="TOC1"/>
        <w:rPr>
          <w:rFonts w:asciiTheme="minorHAnsi" w:eastAsiaTheme="minorEastAsia" w:hAnsiTheme="minorHAnsi" w:cstheme="minorBidi"/>
          <w:caps w:val="0"/>
          <w:noProof/>
          <w:szCs w:val="22"/>
          <w:lang w:eastAsia="en-GB"/>
        </w:rPr>
      </w:pPr>
      <w:hyperlink w:anchor="_Toc494193734" w:history="1">
        <w:r w:rsidR="00BC36EE" w:rsidRPr="00D63769">
          <w:rPr>
            <w:rStyle w:val="Hyperlink"/>
            <w:rFonts w:ascii="Calibri" w:hAnsi="Calibri"/>
            <w:noProof/>
          </w:rPr>
          <w:t>5.</w:t>
        </w:r>
        <w:r w:rsidR="00BC36EE">
          <w:rPr>
            <w:rFonts w:asciiTheme="minorHAnsi" w:eastAsiaTheme="minorEastAsia" w:hAnsiTheme="minorHAnsi" w:cstheme="minorBidi"/>
            <w:caps w:val="0"/>
            <w:noProof/>
            <w:szCs w:val="22"/>
            <w:lang w:eastAsia="en-GB"/>
          </w:rPr>
          <w:tab/>
        </w:r>
        <w:r w:rsidR="00BC36EE" w:rsidRPr="00D63769">
          <w:rPr>
            <w:rStyle w:val="Hyperlink"/>
            <w:rFonts w:ascii="Calibri" w:hAnsi="Calibri"/>
            <w:noProof/>
          </w:rPr>
          <w:t>scope of requirement</w:t>
        </w:r>
        <w:r w:rsidR="00BC36EE">
          <w:rPr>
            <w:noProof/>
            <w:webHidden/>
          </w:rPr>
          <w:tab/>
        </w:r>
        <w:r w:rsidR="00BC36EE">
          <w:rPr>
            <w:noProof/>
            <w:webHidden/>
          </w:rPr>
          <w:fldChar w:fldCharType="begin"/>
        </w:r>
        <w:r w:rsidR="00BC36EE">
          <w:rPr>
            <w:noProof/>
            <w:webHidden/>
          </w:rPr>
          <w:instrText xml:space="preserve"> PAGEREF _Toc494193734 \h </w:instrText>
        </w:r>
        <w:r w:rsidR="00BC36EE">
          <w:rPr>
            <w:noProof/>
            <w:webHidden/>
          </w:rPr>
        </w:r>
        <w:r w:rsidR="00BC36EE">
          <w:rPr>
            <w:noProof/>
            <w:webHidden/>
          </w:rPr>
          <w:fldChar w:fldCharType="separate"/>
        </w:r>
        <w:r w:rsidR="00BC36EE">
          <w:rPr>
            <w:noProof/>
            <w:webHidden/>
          </w:rPr>
          <w:t>2</w:t>
        </w:r>
        <w:r w:rsidR="00BC36EE">
          <w:rPr>
            <w:noProof/>
            <w:webHidden/>
          </w:rPr>
          <w:fldChar w:fldCharType="end"/>
        </w:r>
      </w:hyperlink>
    </w:p>
    <w:p w14:paraId="6BB8F72C" w14:textId="16B65606" w:rsidR="00BC36EE" w:rsidRDefault="00216E1A">
      <w:pPr>
        <w:pStyle w:val="TOC1"/>
        <w:rPr>
          <w:rFonts w:asciiTheme="minorHAnsi" w:eastAsiaTheme="minorEastAsia" w:hAnsiTheme="minorHAnsi" w:cstheme="minorBidi"/>
          <w:caps w:val="0"/>
          <w:noProof/>
          <w:szCs w:val="22"/>
          <w:lang w:eastAsia="en-GB"/>
        </w:rPr>
      </w:pPr>
      <w:hyperlink w:anchor="_Toc494193735" w:history="1">
        <w:r w:rsidR="00BC36EE" w:rsidRPr="00D63769">
          <w:rPr>
            <w:rStyle w:val="Hyperlink"/>
            <w:rFonts w:ascii="Calibri" w:hAnsi="Calibri" w:cs="Arial"/>
            <w:noProof/>
          </w:rPr>
          <w:t>6.</w:t>
        </w:r>
        <w:r w:rsidR="00BC36EE">
          <w:rPr>
            <w:rFonts w:asciiTheme="minorHAnsi" w:eastAsiaTheme="minorEastAsia" w:hAnsiTheme="minorHAnsi" w:cstheme="minorBidi"/>
            <w:caps w:val="0"/>
            <w:noProof/>
            <w:szCs w:val="22"/>
            <w:lang w:eastAsia="en-GB"/>
          </w:rPr>
          <w:tab/>
        </w:r>
        <w:r w:rsidR="00D3034A">
          <w:rPr>
            <w:rStyle w:val="Hyperlink"/>
            <w:rFonts w:ascii="Calibri" w:hAnsi="Calibri" w:cs="Arial"/>
            <w:noProof/>
          </w:rPr>
          <w:t>LOCATION</w:t>
        </w:r>
        <w:r w:rsidR="00BC36EE">
          <w:rPr>
            <w:noProof/>
            <w:webHidden/>
          </w:rPr>
          <w:tab/>
        </w:r>
        <w:r w:rsidR="00BC36EE">
          <w:rPr>
            <w:noProof/>
            <w:webHidden/>
          </w:rPr>
          <w:fldChar w:fldCharType="begin"/>
        </w:r>
        <w:r w:rsidR="00BC36EE">
          <w:rPr>
            <w:noProof/>
            <w:webHidden/>
          </w:rPr>
          <w:instrText xml:space="preserve"> PAGEREF _Toc494193735 \h </w:instrText>
        </w:r>
        <w:r w:rsidR="00BC36EE">
          <w:rPr>
            <w:noProof/>
            <w:webHidden/>
          </w:rPr>
        </w:r>
        <w:r w:rsidR="00BC36EE">
          <w:rPr>
            <w:noProof/>
            <w:webHidden/>
          </w:rPr>
          <w:fldChar w:fldCharType="separate"/>
        </w:r>
        <w:r w:rsidR="00BC36EE">
          <w:rPr>
            <w:noProof/>
            <w:webHidden/>
          </w:rPr>
          <w:t>2</w:t>
        </w:r>
        <w:r w:rsidR="00BC36EE">
          <w:rPr>
            <w:noProof/>
            <w:webHidden/>
          </w:rPr>
          <w:fldChar w:fldCharType="end"/>
        </w:r>
      </w:hyperlink>
    </w:p>
    <w:p w14:paraId="31EF4D58" w14:textId="7D977C3D" w:rsidR="00BC36EE" w:rsidRDefault="00216E1A">
      <w:pPr>
        <w:pStyle w:val="TOC1"/>
        <w:rPr>
          <w:rFonts w:asciiTheme="minorHAnsi" w:eastAsiaTheme="minorEastAsia" w:hAnsiTheme="minorHAnsi" w:cstheme="minorBidi"/>
          <w:caps w:val="0"/>
          <w:noProof/>
          <w:szCs w:val="22"/>
          <w:lang w:eastAsia="en-GB"/>
        </w:rPr>
      </w:pPr>
      <w:hyperlink w:anchor="_Toc494193736" w:history="1">
        <w:r w:rsidR="00BC36EE" w:rsidRPr="00D63769">
          <w:rPr>
            <w:rStyle w:val="Hyperlink"/>
            <w:rFonts w:ascii="Calibri" w:hAnsi="Calibri"/>
            <w:noProof/>
          </w:rPr>
          <w:t>7.</w:t>
        </w:r>
        <w:r w:rsidR="00BC36EE">
          <w:rPr>
            <w:rFonts w:asciiTheme="minorHAnsi" w:eastAsiaTheme="minorEastAsia" w:hAnsiTheme="minorHAnsi" w:cstheme="minorBidi"/>
            <w:caps w:val="0"/>
            <w:noProof/>
            <w:szCs w:val="22"/>
            <w:lang w:eastAsia="en-GB"/>
          </w:rPr>
          <w:tab/>
        </w:r>
        <w:r w:rsidR="00D3034A">
          <w:rPr>
            <w:rStyle w:val="Hyperlink"/>
            <w:rFonts w:ascii="Calibri" w:hAnsi="Calibri"/>
            <w:noProof/>
          </w:rPr>
          <w:t xml:space="preserve">government </w:t>
        </w:r>
        <w:r w:rsidR="00B67219">
          <w:rPr>
            <w:rStyle w:val="Hyperlink"/>
            <w:rFonts w:ascii="Calibri" w:hAnsi="Calibri"/>
            <w:noProof/>
          </w:rPr>
          <w:t>FURNISHED INFORMATION</w:t>
        </w:r>
        <w:r w:rsidR="00BC36EE">
          <w:rPr>
            <w:noProof/>
            <w:webHidden/>
          </w:rPr>
          <w:tab/>
        </w:r>
        <w:r w:rsidR="00BC36EE">
          <w:rPr>
            <w:noProof/>
            <w:webHidden/>
          </w:rPr>
          <w:fldChar w:fldCharType="begin"/>
        </w:r>
        <w:r w:rsidR="00BC36EE">
          <w:rPr>
            <w:noProof/>
            <w:webHidden/>
          </w:rPr>
          <w:instrText xml:space="preserve"> PAGEREF _Toc494193736 \h </w:instrText>
        </w:r>
        <w:r w:rsidR="00BC36EE">
          <w:rPr>
            <w:noProof/>
            <w:webHidden/>
          </w:rPr>
        </w:r>
        <w:r w:rsidR="00BC36EE">
          <w:rPr>
            <w:noProof/>
            <w:webHidden/>
          </w:rPr>
          <w:fldChar w:fldCharType="separate"/>
        </w:r>
        <w:r w:rsidR="00BC36EE">
          <w:rPr>
            <w:noProof/>
            <w:webHidden/>
          </w:rPr>
          <w:t>2</w:t>
        </w:r>
        <w:r w:rsidR="00BC36EE">
          <w:rPr>
            <w:noProof/>
            <w:webHidden/>
          </w:rPr>
          <w:fldChar w:fldCharType="end"/>
        </w:r>
      </w:hyperlink>
    </w:p>
    <w:p w14:paraId="4476F446" w14:textId="767D6669" w:rsidR="00BC36EE" w:rsidRDefault="00216E1A">
      <w:pPr>
        <w:pStyle w:val="TOC1"/>
        <w:rPr>
          <w:rFonts w:asciiTheme="minorHAnsi" w:eastAsiaTheme="minorEastAsia" w:hAnsiTheme="minorHAnsi" w:cstheme="minorBidi"/>
          <w:caps w:val="0"/>
          <w:noProof/>
          <w:szCs w:val="22"/>
          <w:lang w:eastAsia="en-GB"/>
        </w:rPr>
      </w:pPr>
      <w:hyperlink w:anchor="_Toc494193737" w:history="1">
        <w:r w:rsidR="00BC36EE" w:rsidRPr="00D63769">
          <w:rPr>
            <w:rStyle w:val="Hyperlink"/>
            <w:rFonts w:ascii="Calibri" w:hAnsi="Calibri"/>
            <w:noProof/>
          </w:rPr>
          <w:t>8.</w:t>
        </w:r>
        <w:r w:rsidR="00BC36EE">
          <w:rPr>
            <w:rFonts w:asciiTheme="minorHAnsi" w:eastAsiaTheme="minorEastAsia" w:hAnsiTheme="minorHAnsi" w:cstheme="minorBidi"/>
            <w:caps w:val="0"/>
            <w:noProof/>
            <w:szCs w:val="22"/>
            <w:lang w:eastAsia="en-GB"/>
          </w:rPr>
          <w:tab/>
        </w:r>
        <w:r w:rsidR="00B67219">
          <w:rPr>
            <w:rStyle w:val="Hyperlink"/>
            <w:rFonts w:ascii="Calibri" w:hAnsi="Calibri"/>
            <w:noProof/>
          </w:rPr>
          <w:t>INTELLECTUAL PROPERTY (ip) RIGHTS (</w:t>
        </w:r>
        <w:r w:rsidR="00234670">
          <w:rPr>
            <w:rStyle w:val="Hyperlink"/>
            <w:rFonts w:ascii="Calibri" w:hAnsi="Calibri"/>
            <w:noProof/>
          </w:rPr>
          <w:t>KNOWN AS IPR)</w:t>
        </w:r>
        <w:r w:rsidR="00BC36EE">
          <w:rPr>
            <w:noProof/>
            <w:webHidden/>
          </w:rPr>
          <w:tab/>
        </w:r>
        <w:r w:rsidR="00BC36EE">
          <w:rPr>
            <w:noProof/>
            <w:webHidden/>
          </w:rPr>
          <w:fldChar w:fldCharType="begin"/>
        </w:r>
        <w:r w:rsidR="00BC36EE">
          <w:rPr>
            <w:noProof/>
            <w:webHidden/>
          </w:rPr>
          <w:instrText xml:space="preserve"> PAGEREF _Toc494193737 \h </w:instrText>
        </w:r>
        <w:r w:rsidR="00BC36EE">
          <w:rPr>
            <w:noProof/>
            <w:webHidden/>
          </w:rPr>
        </w:r>
        <w:r w:rsidR="00BC36EE">
          <w:rPr>
            <w:noProof/>
            <w:webHidden/>
          </w:rPr>
          <w:fldChar w:fldCharType="separate"/>
        </w:r>
        <w:r w:rsidR="00BC36EE">
          <w:rPr>
            <w:noProof/>
            <w:webHidden/>
          </w:rPr>
          <w:t>2</w:t>
        </w:r>
        <w:r w:rsidR="00BC36EE">
          <w:rPr>
            <w:noProof/>
            <w:webHidden/>
          </w:rPr>
          <w:fldChar w:fldCharType="end"/>
        </w:r>
      </w:hyperlink>
    </w:p>
    <w:p w14:paraId="2285E9F6" w14:textId="1E42682D" w:rsidR="00BC36EE" w:rsidRDefault="00216E1A">
      <w:pPr>
        <w:pStyle w:val="TOC1"/>
        <w:rPr>
          <w:rFonts w:asciiTheme="minorHAnsi" w:eastAsiaTheme="minorEastAsia" w:hAnsiTheme="minorHAnsi" w:cstheme="minorBidi"/>
          <w:caps w:val="0"/>
          <w:noProof/>
          <w:szCs w:val="22"/>
          <w:lang w:eastAsia="en-GB"/>
        </w:rPr>
      </w:pPr>
      <w:hyperlink w:anchor="_Toc494193738" w:history="1">
        <w:r w:rsidR="00BC36EE" w:rsidRPr="00D63769">
          <w:rPr>
            <w:rStyle w:val="Hyperlink"/>
            <w:rFonts w:ascii="Calibri" w:hAnsi="Calibri"/>
            <w:noProof/>
          </w:rPr>
          <w:t>9.</w:t>
        </w:r>
        <w:r w:rsidR="00BC36EE">
          <w:rPr>
            <w:rFonts w:asciiTheme="minorHAnsi" w:eastAsiaTheme="minorEastAsia" w:hAnsiTheme="minorHAnsi" w:cstheme="minorBidi"/>
            <w:caps w:val="0"/>
            <w:noProof/>
            <w:szCs w:val="22"/>
            <w:lang w:eastAsia="en-GB"/>
          </w:rPr>
          <w:tab/>
        </w:r>
        <w:r w:rsidR="00BC36EE" w:rsidRPr="00D63769">
          <w:rPr>
            <w:rStyle w:val="Hyperlink"/>
            <w:rFonts w:ascii="Calibri" w:hAnsi="Calibri"/>
            <w:noProof/>
          </w:rPr>
          <w:t>Security requirements</w:t>
        </w:r>
        <w:r w:rsidR="00BC36EE">
          <w:rPr>
            <w:noProof/>
            <w:webHidden/>
          </w:rPr>
          <w:tab/>
        </w:r>
        <w:r w:rsidR="00BC36EE">
          <w:rPr>
            <w:noProof/>
            <w:webHidden/>
          </w:rPr>
          <w:fldChar w:fldCharType="begin"/>
        </w:r>
        <w:r w:rsidR="00BC36EE">
          <w:rPr>
            <w:noProof/>
            <w:webHidden/>
          </w:rPr>
          <w:instrText xml:space="preserve"> PAGEREF _Toc494193738 \h </w:instrText>
        </w:r>
        <w:r w:rsidR="00BC36EE">
          <w:rPr>
            <w:noProof/>
            <w:webHidden/>
          </w:rPr>
        </w:r>
        <w:r w:rsidR="00BC36EE">
          <w:rPr>
            <w:noProof/>
            <w:webHidden/>
          </w:rPr>
          <w:fldChar w:fldCharType="separate"/>
        </w:r>
        <w:r w:rsidR="00BC36EE">
          <w:rPr>
            <w:noProof/>
            <w:webHidden/>
          </w:rPr>
          <w:t>2</w:t>
        </w:r>
        <w:r w:rsidR="00BC36EE">
          <w:rPr>
            <w:noProof/>
            <w:webHidden/>
          </w:rPr>
          <w:fldChar w:fldCharType="end"/>
        </w:r>
      </w:hyperlink>
    </w:p>
    <w:p w14:paraId="066D559E" w14:textId="39469347" w:rsidR="00BC36EE" w:rsidRDefault="00216E1A">
      <w:pPr>
        <w:pStyle w:val="TOC1"/>
        <w:rPr>
          <w:rFonts w:asciiTheme="minorHAnsi" w:eastAsiaTheme="minorEastAsia" w:hAnsiTheme="minorHAnsi" w:cstheme="minorBidi"/>
          <w:caps w:val="0"/>
          <w:noProof/>
          <w:szCs w:val="22"/>
          <w:lang w:eastAsia="en-GB"/>
        </w:rPr>
      </w:pPr>
      <w:hyperlink w:anchor="_Toc494193739" w:history="1">
        <w:r w:rsidR="00BC36EE" w:rsidRPr="00D63769">
          <w:rPr>
            <w:rStyle w:val="Hyperlink"/>
            <w:rFonts w:ascii="Calibri" w:hAnsi="Calibri"/>
            <w:noProof/>
          </w:rPr>
          <w:t>10.</w:t>
        </w:r>
        <w:r w:rsidR="00BC36EE">
          <w:rPr>
            <w:rFonts w:asciiTheme="minorHAnsi" w:eastAsiaTheme="minorEastAsia" w:hAnsiTheme="minorHAnsi" w:cstheme="minorBidi"/>
            <w:caps w:val="0"/>
            <w:noProof/>
            <w:szCs w:val="22"/>
            <w:lang w:eastAsia="en-GB"/>
          </w:rPr>
          <w:tab/>
        </w:r>
        <w:r w:rsidR="00BC36EE" w:rsidRPr="00D63769">
          <w:rPr>
            <w:rStyle w:val="Hyperlink"/>
            <w:rFonts w:ascii="Calibri" w:hAnsi="Calibri"/>
            <w:noProof/>
          </w:rPr>
          <w:t>BUDGET</w:t>
        </w:r>
        <w:r w:rsidR="00BC36EE">
          <w:rPr>
            <w:noProof/>
            <w:webHidden/>
          </w:rPr>
          <w:tab/>
        </w:r>
        <w:r w:rsidR="00BC36EE">
          <w:rPr>
            <w:noProof/>
            <w:webHidden/>
          </w:rPr>
          <w:fldChar w:fldCharType="begin"/>
        </w:r>
        <w:r w:rsidR="00BC36EE">
          <w:rPr>
            <w:noProof/>
            <w:webHidden/>
          </w:rPr>
          <w:instrText xml:space="preserve"> PAGEREF _Toc494193739 \h </w:instrText>
        </w:r>
        <w:r w:rsidR="00BC36EE">
          <w:rPr>
            <w:noProof/>
            <w:webHidden/>
          </w:rPr>
        </w:r>
        <w:r w:rsidR="00BC36EE">
          <w:rPr>
            <w:noProof/>
            <w:webHidden/>
          </w:rPr>
          <w:fldChar w:fldCharType="separate"/>
        </w:r>
        <w:r w:rsidR="00BC36EE">
          <w:rPr>
            <w:noProof/>
            <w:webHidden/>
          </w:rPr>
          <w:t>2</w:t>
        </w:r>
        <w:r w:rsidR="00BC36EE">
          <w:rPr>
            <w:noProof/>
            <w:webHidden/>
          </w:rPr>
          <w:fldChar w:fldCharType="end"/>
        </w:r>
      </w:hyperlink>
    </w:p>
    <w:p w14:paraId="2B7A3A4F" w14:textId="77777777" w:rsidR="00FA5229" w:rsidRPr="00B3136B" w:rsidRDefault="000924BD" w:rsidP="00FA5229">
      <w:pPr>
        <w:spacing w:after="120"/>
        <w:jc w:val="center"/>
        <w:rPr>
          <w:rFonts w:ascii="Calibri" w:hAnsi="Calibri"/>
          <w:b/>
        </w:rPr>
      </w:pPr>
      <w:r w:rsidRPr="00B3136B">
        <w:rPr>
          <w:rFonts w:ascii="Calibri" w:hAnsi="Calibri" w:cs="Arial"/>
          <w:caps/>
        </w:rPr>
        <w:fldChar w:fldCharType="end"/>
      </w:r>
    </w:p>
    <w:p w14:paraId="0B1BAD1D" w14:textId="77777777" w:rsidR="001530F5" w:rsidRPr="00B3136B" w:rsidRDefault="00FA5229" w:rsidP="001530F5">
      <w:pPr>
        <w:pStyle w:val="Heading1"/>
        <w:tabs>
          <w:tab w:val="clear" w:pos="720"/>
        </w:tabs>
        <w:overflowPunct w:val="0"/>
        <w:autoSpaceDE w:val="0"/>
        <w:autoSpaceDN w:val="0"/>
        <w:spacing w:after="120"/>
        <w:textAlignment w:val="baseline"/>
        <w:rPr>
          <w:rFonts w:ascii="Calibri" w:hAnsi="Calibri"/>
          <w:szCs w:val="22"/>
        </w:rPr>
      </w:pPr>
      <w:bookmarkStart w:id="1" w:name="_Toc297554772"/>
      <w:bookmarkEnd w:id="0"/>
      <w:r w:rsidRPr="00B3136B">
        <w:rPr>
          <w:rFonts w:ascii="Calibri" w:hAnsi="Calibri"/>
          <w:caps w:val="0"/>
          <w:szCs w:val="22"/>
        </w:rPr>
        <w:br w:type="page"/>
      </w:r>
      <w:bookmarkStart w:id="2" w:name="_Toc494193730"/>
      <w:r w:rsidR="001530F5" w:rsidRPr="00B3136B">
        <w:rPr>
          <w:rFonts w:ascii="Calibri" w:hAnsi="Calibri"/>
          <w:caps w:val="0"/>
          <w:szCs w:val="22"/>
        </w:rPr>
        <w:lastRenderedPageBreak/>
        <w:t>INTRODUCTION</w:t>
      </w:r>
      <w:bookmarkEnd w:id="2"/>
      <w:r w:rsidR="001530F5" w:rsidRPr="00B3136B">
        <w:rPr>
          <w:rFonts w:ascii="Calibri" w:hAnsi="Calibri"/>
          <w:caps w:val="0"/>
          <w:szCs w:val="22"/>
        </w:rPr>
        <w:tab/>
      </w:r>
    </w:p>
    <w:p w14:paraId="3FCCDECB" w14:textId="77777777" w:rsidR="00EF1C99" w:rsidRPr="00B3136B" w:rsidRDefault="00EF1C99" w:rsidP="00EF1C99">
      <w:pPr>
        <w:pStyle w:val="Heading2"/>
        <w:tabs>
          <w:tab w:val="clear" w:pos="720"/>
        </w:tabs>
        <w:overflowPunct w:val="0"/>
        <w:autoSpaceDE w:val="0"/>
        <w:autoSpaceDN w:val="0"/>
        <w:spacing w:after="120"/>
        <w:textAlignment w:val="baseline"/>
        <w:rPr>
          <w:rFonts w:ascii="Calibri" w:hAnsi="Calibri"/>
          <w:szCs w:val="22"/>
        </w:rPr>
      </w:pPr>
      <w:bookmarkStart w:id="3" w:name="_Toc494193731"/>
      <w:r w:rsidRPr="002A7C75">
        <w:rPr>
          <w:rFonts w:asciiTheme="minorHAnsi" w:hAnsiTheme="minorHAnsi" w:cstheme="minorHAnsi"/>
          <w:color w:val="000000" w:themeColor="text1"/>
          <w:szCs w:val="22"/>
        </w:rPr>
        <w:t>The Defence Infrastructure Organisation (DIO) plays a vital role in supporting our armed forces by building, maintaining and servicing what the men and women who serve our country need to live, work, train and deploy on operations. DIO Estates Team supports such activities through the rationalising of the Estate and disposal of surplus assets to release capital for reinvestment.</w:t>
      </w:r>
    </w:p>
    <w:p w14:paraId="318BE07F" w14:textId="77777777" w:rsidR="00E35542" w:rsidRPr="00B3136B" w:rsidRDefault="002C546C" w:rsidP="00FD080D">
      <w:pPr>
        <w:pStyle w:val="Heading1"/>
        <w:tabs>
          <w:tab w:val="clear" w:pos="720"/>
        </w:tabs>
        <w:overflowPunct w:val="0"/>
        <w:autoSpaceDE w:val="0"/>
        <w:autoSpaceDN w:val="0"/>
        <w:spacing w:after="120"/>
        <w:textAlignment w:val="baseline"/>
        <w:rPr>
          <w:rFonts w:ascii="Calibri" w:hAnsi="Calibri"/>
          <w:szCs w:val="22"/>
        </w:rPr>
      </w:pPr>
      <w:r w:rsidRPr="00B3136B">
        <w:rPr>
          <w:rFonts w:ascii="Calibri" w:hAnsi="Calibri"/>
          <w:caps w:val="0"/>
          <w:szCs w:val="22"/>
        </w:rPr>
        <w:t>PURPOSE</w:t>
      </w:r>
      <w:bookmarkEnd w:id="1"/>
      <w:bookmarkEnd w:id="3"/>
    </w:p>
    <w:p w14:paraId="5E303E4E" w14:textId="77777777" w:rsidR="00EF1C99" w:rsidRDefault="00EF1C99" w:rsidP="00EF1C99">
      <w:pPr>
        <w:pStyle w:val="Heading2"/>
        <w:tabs>
          <w:tab w:val="clear" w:pos="720"/>
        </w:tabs>
        <w:overflowPunct w:val="0"/>
        <w:autoSpaceDE w:val="0"/>
        <w:autoSpaceDN w:val="0"/>
        <w:spacing w:after="120"/>
        <w:textAlignment w:val="baseline"/>
        <w:rPr>
          <w:rFonts w:ascii="Calibri" w:hAnsi="Calibri"/>
          <w:szCs w:val="22"/>
        </w:rPr>
      </w:pPr>
      <w:bookmarkStart w:id="4" w:name="_Toc296415791"/>
      <w:r w:rsidRPr="002E5696">
        <w:rPr>
          <w:rFonts w:ascii="Calibri" w:hAnsi="Calibri"/>
          <w:szCs w:val="22"/>
        </w:rPr>
        <w:t xml:space="preserve">The purpose of this document is to provide Potential Providers with full details of the Contracting Authority’s requirements in the form of </w:t>
      </w:r>
      <w:r>
        <w:rPr>
          <w:rFonts w:ascii="Calibri" w:hAnsi="Calibri"/>
          <w:szCs w:val="22"/>
        </w:rPr>
        <w:t>Estates Professional Services.</w:t>
      </w:r>
      <w:r w:rsidRPr="00936288">
        <w:rPr>
          <w:rFonts w:ascii="Calibri" w:hAnsi="Calibri"/>
          <w:szCs w:val="22"/>
        </w:rPr>
        <w:t xml:space="preserve"> </w:t>
      </w:r>
      <w:bookmarkStart w:id="5" w:name="_Toc494193732"/>
      <w:bookmarkStart w:id="6" w:name="_Toc297554773"/>
      <w:bookmarkStart w:id="7" w:name="_Toc296415805"/>
      <w:bookmarkStart w:id="8" w:name="_Toc296415793"/>
      <w:bookmarkEnd w:id="4"/>
    </w:p>
    <w:p w14:paraId="4CB8607C" w14:textId="77777777" w:rsidR="00D3145B" w:rsidRDefault="00EF1C99" w:rsidP="00D3145B">
      <w:pPr>
        <w:pStyle w:val="Heading2"/>
        <w:tabs>
          <w:tab w:val="clear" w:pos="720"/>
        </w:tabs>
        <w:overflowPunct w:val="0"/>
        <w:autoSpaceDE w:val="0"/>
        <w:autoSpaceDN w:val="0"/>
        <w:spacing w:after="120"/>
        <w:textAlignment w:val="baseline"/>
        <w:rPr>
          <w:rFonts w:ascii="Calibri" w:hAnsi="Calibri"/>
          <w:szCs w:val="22"/>
        </w:rPr>
      </w:pPr>
      <w:r w:rsidRPr="00EF1C99">
        <w:rPr>
          <w:rFonts w:ascii="Calibri" w:hAnsi="Calibri"/>
          <w:szCs w:val="22"/>
        </w:rPr>
        <w:t xml:space="preserve">The Ft Blockhouse site sits at the end of the Gosport peninsular and has been in defence ownership and use since the 1500’s. The site has limited vehicular access, contains significant heritage asset and has frontage to both the Solent and Gosport Marina. The site is of significant interest to the Local Authority following the announcement of its closure and sale in the BDES in November 2016. </w:t>
      </w:r>
    </w:p>
    <w:p w14:paraId="6A79A785" w14:textId="3A00D356" w:rsidR="000C73A3" w:rsidRPr="00D3145B" w:rsidRDefault="00EF1C99" w:rsidP="00D3145B">
      <w:pPr>
        <w:pStyle w:val="Heading2"/>
        <w:tabs>
          <w:tab w:val="clear" w:pos="720"/>
        </w:tabs>
        <w:overflowPunct w:val="0"/>
        <w:autoSpaceDE w:val="0"/>
        <w:autoSpaceDN w:val="0"/>
        <w:spacing w:after="120"/>
        <w:textAlignment w:val="baseline"/>
        <w:rPr>
          <w:rFonts w:ascii="Calibri" w:hAnsi="Calibri"/>
          <w:szCs w:val="22"/>
        </w:rPr>
      </w:pPr>
      <w:r w:rsidRPr="00D3145B">
        <w:rPr>
          <w:rFonts w:ascii="Calibri" w:hAnsi="Calibri"/>
          <w:szCs w:val="22"/>
        </w:rPr>
        <w:t>During 2018, various meetings have been held with Gosport BC at officer and political levels. The focus to identify sustainable uses for the heritage assets and to enhance any opportunity to drive employment uses from the site has been emphasized. Maintaining and enhancing the relationships with Gosport BC, the Environment Agency, One Public Estate, Historic England and other statutory bodies is critical to DIO’s ability to design and deliver an appropriate disposal plan for this site.</w:t>
      </w:r>
      <w:bookmarkEnd w:id="5"/>
    </w:p>
    <w:p w14:paraId="581C7B8C" w14:textId="77777777" w:rsidR="00EF1C99" w:rsidRPr="00EF1C99" w:rsidRDefault="00EF1C99" w:rsidP="00EF1C99">
      <w:pPr>
        <w:pStyle w:val="Heading1"/>
        <w:tabs>
          <w:tab w:val="clear" w:pos="720"/>
        </w:tabs>
        <w:overflowPunct w:val="0"/>
        <w:autoSpaceDE w:val="0"/>
        <w:autoSpaceDN w:val="0"/>
        <w:spacing w:after="120"/>
        <w:textAlignment w:val="baseline"/>
        <w:rPr>
          <w:rFonts w:ascii="Calibri" w:hAnsi="Calibri"/>
          <w:szCs w:val="22"/>
        </w:rPr>
      </w:pPr>
      <w:r w:rsidRPr="00B3136B">
        <w:rPr>
          <w:rFonts w:ascii="Calibri" w:hAnsi="Calibri"/>
          <w:szCs w:val="22"/>
        </w:rPr>
        <w:t>background to the authority</w:t>
      </w:r>
    </w:p>
    <w:p w14:paraId="57BC88B8" w14:textId="77777777" w:rsidR="00EF1C99" w:rsidRPr="002A7C75" w:rsidRDefault="00EF1C99" w:rsidP="00EF1C99">
      <w:pPr>
        <w:pStyle w:val="Heading2"/>
        <w:rPr>
          <w:rFonts w:ascii="Calibri" w:hAnsi="Calibri"/>
        </w:rPr>
      </w:pPr>
      <w:bookmarkStart w:id="9" w:name="_Toc494193733"/>
      <w:r w:rsidRPr="002A7C75">
        <w:rPr>
          <w:rFonts w:ascii="Calibri" w:hAnsi="Calibri"/>
        </w:rPr>
        <w:t>The Defence Infrastructure Organisation</w:t>
      </w:r>
      <w:r>
        <w:rPr>
          <w:rFonts w:ascii="Calibri" w:hAnsi="Calibri"/>
        </w:rPr>
        <w:t>’s Estates Team is the MOD</w:t>
      </w:r>
      <w:r w:rsidRPr="002A7C75">
        <w:rPr>
          <w:rFonts w:ascii="Calibri" w:hAnsi="Calibri"/>
        </w:rPr>
        <w:t xml:space="preserve"> advisor on Property Matters. The Team’s aim is to provide strategic advice to allow the MOD to create a fit-for-purpose Estate. The release of surplus sites for housing supports this strategy and falls in line with Government targets. The capital receipts generated allows for much needed reinvestment in training facilities, accommodation and equipment to support the Armed Forces. </w:t>
      </w:r>
    </w:p>
    <w:p w14:paraId="76D5D308" w14:textId="77777777" w:rsidR="00E35542" w:rsidRPr="00B3136B" w:rsidRDefault="002C546C" w:rsidP="00FD080D">
      <w:pPr>
        <w:pStyle w:val="Heading1"/>
        <w:tabs>
          <w:tab w:val="clear" w:pos="720"/>
        </w:tabs>
        <w:overflowPunct w:val="0"/>
        <w:autoSpaceDE w:val="0"/>
        <w:autoSpaceDN w:val="0"/>
        <w:spacing w:after="120"/>
        <w:textAlignment w:val="baseline"/>
        <w:rPr>
          <w:rFonts w:ascii="Calibri" w:hAnsi="Calibri"/>
          <w:szCs w:val="22"/>
        </w:rPr>
      </w:pPr>
      <w:r w:rsidRPr="00B3136B">
        <w:rPr>
          <w:rFonts w:ascii="Calibri" w:hAnsi="Calibri"/>
          <w:szCs w:val="22"/>
        </w:rPr>
        <w:t>OVERVIEW</w:t>
      </w:r>
      <w:bookmarkEnd w:id="6"/>
      <w:r w:rsidR="000C73A3" w:rsidRPr="00B3136B">
        <w:rPr>
          <w:rFonts w:ascii="Calibri" w:hAnsi="Calibri"/>
          <w:szCs w:val="22"/>
        </w:rPr>
        <w:t xml:space="preserve"> of requirement</w:t>
      </w:r>
      <w:bookmarkEnd w:id="9"/>
    </w:p>
    <w:p w14:paraId="040DD218" w14:textId="77777777" w:rsidR="00EF1C99" w:rsidRDefault="00EF1C99" w:rsidP="00EF1C99">
      <w:pPr>
        <w:pStyle w:val="Heading2"/>
        <w:rPr>
          <w:rFonts w:ascii="Calibri" w:hAnsi="Calibri"/>
        </w:rPr>
      </w:pPr>
      <w:bookmarkStart w:id="10" w:name="_Toc297554774"/>
      <w:bookmarkEnd w:id="7"/>
      <w:r w:rsidRPr="00EF1C99">
        <w:rPr>
          <w:rFonts w:ascii="Calibri" w:hAnsi="Calibri"/>
        </w:rPr>
        <w:t>The appointment of planning development consultants in preparation for promotion and securing a clear vision and corresponding development brief for the site</w:t>
      </w:r>
      <w:r>
        <w:rPr>
          <w:rFonts w:ascii="Calibri" w:hAnsi="Calibri"/>
        </w:rPr>
        <w:t xml:space="preserve">. This is </w:t>
      </w:r>
      <w:r w:rsidRPr="00EF1C99">
        <w:rPr>
          <w:rFonts w:ascii="Calibri" w:hAnsi="Calibri"/>
          <w:b/>
        </w:rPr>
        <w:t>Stage One</w:t>
      </w:r>
      <w:r>
        <w:rPr>
          <w:rFonts w:ascii="Calibri" w:hAnsi="Calibri"/>
          <w:b/>
        </w:rPr>
        <w:t xml:space="preserve"> </w:t>
      </w:r>
      <w:r>
        <w:rPr>
          <w:rFonts w:ascii="Calibri" w:hAnsi="Calibri"/>
        </w:rPr>
        <w:t>of the Fort Blockhouse requirement and will run as follows;</w:t>
      </w:r>
    </w:p>
    <w:p w14:paraId="2141A3AF" w14:textId="42D8328E" w:rsidR="00EF1C99" w:rsidRPr="00EF1C99" w:rsidRDefault="00027E93" w:rsidP="00EF1C99">
      <w:pPr>
        <w:pStyle w:val="Heading2"/>
        <w:numPr>
          <w:ilvl w:val="0"/>
          <w:numId w:val="0"/>
        </w:numPr>
        <w:ind w:left="720"/>
        <w:rPr>
          <w:rFonts w:ascii="Calibri" w:hAnsi="Calibri"/>
        </w:rPr>
      </w:pPr>
      <w:r>
        <w:rPr>
          <w:rFonts w:ascii="Calibri" w:hAnsi="Calibri"/>
        </w:rPr>
        <w:t xml:space="preserve">June </w:t>
      </w:r>
      <w:r w:rsidR="00B311F4">
        <w:rPr>
          <w:rFonts w:ascii="Calibri" w:hAnsi="Calibri"/>
        </w:rPr>
        <w:t xml:space="preserve">2019 through till </w:t>
      </w:r>
      <w:r w:rsidR="00A84FC7">
        <w:rPr>
          <w:rFonts w:ascii="Calibri" w:hAnsi="Calibri"/>
        </w:rPr>
        <w:t>January</w:t>
      </w:r>
      <w:r w:rsidR="00B311F4">
        <w:rPr>
          <w:rFonts w:ascii="Calibri" w:hAnsi="Calibri"/>
        </w:rPr>
        <w:t xml:space="preserve"> 20</w:t>
      </w:r>
      <w:r w:rsidR="00A84FC7">
        <w:rPr>
          <w:rFonts w:ascii="Calibri" w:hAnsi="Calibri"/>
        </w:rPr>
        <w:t>20</w:t>
      </w:r>
      <w:r w:rsidR="00B311F4">
        <w:rPr>
          <w:rFonts w:ascii="Calibri" w:hAnsi="Calibri"/>
        </w:rPr>
        <w:t>.</w:t>
      </w:r>
    </w:p>
    <w:p w14:paraId="6E31368E" w14:textId="77777777" w:rsidR="00316D27" w:rsidRPr="00B3136B" w:rsidRDefault="002C546C" w:rsidP="00FD080D">
      <w:pPr>
        <w:pStyle w:val="Heading1"/>
        <w:tabs>
          <w:tab w:val="clear" w:pos="720"/>
        </w:tabs>
        <w:overflowPunct w:val="0"/>
        <w:autoSpaceDE w:val="0"/>
        <w:autoSpaceDN w:val="0"/>
        <w:spacing w:after="120"/>
        <w:textAlignment w:val="baseline"/>
        <w:rPr>
          <w:rFonts w:ascii="Calibri" w:hAnsi="Calibri"/>
          <w:szCs w:val="22"/>
        </w:rPr>
      </w:pPr>
      <w:bookmarkStart w:id="11" w:name="_Toc494193734"/>
      <w:r w:rsidRPr="00B3136B">
        <w:rPr>
          <w:rFonts w:ascii="Calibri" w:hAnsi="Calibri"/>
          <w:szCs w:val="22"/>
        </w:rPr>
        <w:t>scope of requirement</w:t>
      </w:r>
      <w:bookmarkEnd w:id="10"/>
      <w:bookmarkEnd w:id="11"/>
    </w:p>
    <w:bookmarkEnd w:id="8"/>
    <w:p w14:paraId="7106D873" w14:textId="77777777" w:rsidR="00A94E74" w:rsidRDefault="00A94E74" w:rsidP="00A94E74">
      <w:pPr>
        <w:pStyle w:val="Heading2"/>
        <w:tabs>
          <w:tab w:val="clear" w:pos="720"/>
        </w:tabs>
        <w:overflowPunct w:val="0"/>
        <w:autoSpaceDE w:val="0"/>
        <w:autoSpaceDN w:val="0"/>
        <w:spacing w:after="120"/>
        <w:ind w:left="709" w:hanging="709"/>
        <w:textAlignment w:val="baseline"/>
        <w:rPr>
          <w:rFonts w:ascii="Calibri" w:hAnsi="Calibri"/>
          <w:szCs w:val="22"/>
        </w:rPr>
      </w:pPr>
      <w:r w:rsidRPr="006B67AC">
        <w:rPr>
          <w:rFonts w:ascii="Calibri" w:hAnsi="Calibri"/>
          <w:szCs w:val="22"/>
        </w:rPr>
        <w:t>The successful firm will be required to;</w:t>
      </w:r>
      <w:r>
        <w:rPr>
          <w:rFonts w:ascii="Calibri" w:hAnsi="Calibri"/>
          <w:szCs w:val="22"/>
        </w:rPr>
        <w:br/>
      </w:r>
      <w:proofErr w:type="spellStart"/>
      <w:r w:rsidRPr="00B12203">
        <w:rPr>
          <w:rFonts w:ascii="Calibri" w:hAnsi="Calibri"/>
          <w:b/>
          <w:szCs w:val="22"/>
        </w:rPr>
        <w:t>i</w:t>
      </w:r>
      <w:proofErr w:type="spellEnd"/>
      <w:r w:rsidRPr="00B12203">
        <w:rPr>
          <w:rFonts w:ascii="Calibri" w:hAnsi="Calibri"/>
          <w:b/>
          <w:szCs w:val="22"/>
        </w:rPr>
        <w:t>.</w:t>
      </w:r>
      <w:r>
        <w:rPr>
          <w:rFonts w:ascii="Calibri" w:hAnsi="Calibri"/>
          <w:szCs w:val="22"/>
        </w:rPr>
        <w:t xml:space="preserve"> </w:t>
      </w:r>
      <w:r>
        <w:rPr>
          <w:rFonts w:asciiTheme="minorHAnsi" w:hAnsiTheme="minorHAnsi"/>
        </w:rPr>
        <w:t>Deliver</w:t>
      </w:r>
      <w:r w:rsidRPr="00472D24">
        <w:rPr>
          <w:rFonts w:asciiTheme="minorHAnsi" w:hAnsiTheme="minorHAnsi"/>
        </w:rPr>
        <w:t xml:space="preserve"> planning development consultanc</w:t>
      </w:r>
      <w:r>
        <w:rPr>
          <w:rFonts w:asciiTheme="minorHAnsi" w:hAnsiTheme="minorHAnsi"/>
        </w:rPr>
        <w:t>y</w:t>
      </w:r>
      <w:r w:rsidRPr="00472D24">
        <w:rPr>
          <w:rFonts w:asciiTheme="minorHAnsi" w:hAnsiTheme="minorHAnsi"/>
        </w:rPr>
        <w:t xml:space="preserve"> in preparation for promotion and securing a clear vision and corresponding development brief for the site.</w:t>
      </w:r>
      <w:r>
        <w:rPr>
          <w:rFonts w:asciiTheme="minorHAnsi" w:hAnsiTheme="minorHAnsi"/>
        </w:rPr>
        <w:br/>
      </w:r>
    </w:p>
    <w:p w14:paraId="2EAA9F27" w14:textId="77777777" w:rsidR="00A94E74" w:rsidRPr="00A94E74" w:rsidRDefault="00A94E74" w:rsidP="00A94E74">
      <w:pPr>
        <w:pStyle w:val="Heading2"/>
        <w:numPr>
          <w:ilvl w:val="0"/>
          <w:numId w:val="0"/>
        </w:numPr>
        <w:overflowPunct w:val="0"/>
        <w:autoSpaceDE w:val="0"/>
        <w:autoSpaceDN w:val="0"/>
        <w:spacing w:after="120"/>
        <w:ind w:left="709"/>
        <w:textAlignment w:val="baseline"/>
        <w:rPr>
          <w:rFonts w:ascii="Calibri" w:hAnsi="Calibri"/>
          <w:szCs w:val="22"/>
        </w:rPr>
      </w:pPr>
      <w:r>
        <w:rPr>
          <w:rFonts w:asciiTheme="minorHAnsi" w:hAnsiTheme="minorHAnsi"/>
        </w:rPr>
        <w:br/>
      </w:r>
      <w:r>
        <w:rPr>
          <w:rFonts w:asciiTheme="minorHAnsi" w:hAnsiTheme="minorHAnsi"/>
        </w:rPr>
        <w:br/>
      </w:r>
      <w:r>
        <w:rPr>
          <w:rFonts w:asciiTheme="minorHAnsi" w:hAnsiTheme="minorHAnsi"/>
        </w:rPr>
        <w:br/>
      </w:r>
      <w:r>
        <w:rPr>
          <w:rFonts w:asciiTheme="minorHAnsi" w:hAnsiTheme="minorHAnsi"/>
        </w:rPr>
        <w:br/>
      </w:r>
      <w:r w:rsidRPr="00B12203">
        <w:rPr>
          <w:rFonts w:asciiTheme="minorHAnsi" w:hAnsiTheme="minorHAnsi"/>
          <w:b/>
        </w:rPr>
        <w:lastRenderedPageBreak/>
        <w:t>ii.</w:t>
      </w:r>
      <w:r w:rsidRPr="00A94E74">
        <w:rPr>
          <w:rFonts w:asciiTheme="minorHAnsi" w:hAnsiTheme="minorHAnsi"/>
        </w:rPr>
        <w:t xml:space="preserve"> Planning Appraisal; 1A, 1B.</w:t>
      </w:r>
      <w:r>
        <w:rPr>
          <w:rFonts w:asciiTheme="minorHAnsi" w:hAnsiTheme="minorHAnsi"/>
        </w:rPr>
        <w:br/>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5405"/>
        <w:gridCol w:w="3957"/>
      </w:tblGrid>
      <w:tr w:rsidR="00A94E74" w:rsidRPr="000F7108" w14:paraId="3D9DAB50" w14:textId="77777777" w:rsidTr="007E1A87">
        <w:tc>
          <w:tcPr>
            <w:tcW w:w="669" w:type="dxa"/>
          </w:tcPr>
          <w:p w14:paraId="62A859E2" w14:textId="77777777" w:rsidR="00A94E74" w:rsidRPr="000F7108" w:rsidRDefault="00A94E74" w:rsidP="007E1A87">
            <w:pPr>
              <w:rPr>
                <w:b/>
              </w:rPr>
            </w:pPr>
            <w:r w:rsidRPr="000F7108">
              <w:rPr>
                <w:b/>
              </w:rPr>
              <w:t>Item</w:t>
            </w:r>
          </w:p>
        </w:tc>
        <w:tc>
          <w:tcPr>
            <w:tcW w:w="5405" w:type="dxa"/>
            <w:shd w:val="clear" w:color="auto" w:fill="auto"/>
          </w:tcPr>
          <w:p w14:paraId="6F8D0E36" w14:textId="77777777" w:rsidR="00A94E74" w:rsidRPr="000F7108" w:rsidRDefault="00A94E74" w:rsidP="007E1A87">
            <w:pPr>
              <w:rPr>
                <w:b/>
              </w:rPr>
            </w:pPr>
            <w:r w:rsidRPr="000F7108">
              <w:rPr>
                <w:b/>
              </w:rPr>
              <w:t>Requirement</w:t>
            </w:r>
          </w:p>
        </w:tc>
        <w:tc>
          <w:tcPr>
            <w:tcW w:w="3957" w:type="dxa"/>
            <w:shd w:val="clear" w:color="auto" w:fill="auto"/>
          </w:tcPr>
          <w:p w14:paraId="11672907" w14:textId="77777777" w:rsidR="00A94E74" w:rsidRPr="000F7108" w:rsidRDefault="00A94E74" w:rsidP="007E1A87">
            <w:pPr>
              <w:rPr>
                <w:b/>
              </w:rPr>
            </w:pPr>
            <w:r w:rsidRPr="000F7108">
              <w:rPr>
                <w:b/>
              </w:rPr>
              <w:t xml:space="preserve">Discipline </w:t>
            </w:r>
          </w:p>
        </w:tc>
      </w:tr>
      <w:tr w:rsidR="00A94E74" w:rsidRPr="000F7108" w14:paraId="2353B5C7" w14:textId="77777777" w:rsidTr="007E1A87">
        <w:tc>
          <w:tcPr>
            <w:tcW w:w="669" w:type="dxa"/>
          </w:tcPr>
          <w:p w14:paraId="64C1F79F" w14:textId="77777777" w:rsidR="00A94E74" w:rsidRPr="000F7108" w:rsidRDefault="00A94E74" w:rsidP="007E1A87">
            <w:pPr>
              <w:rPr>
                <w:b/>
              </w:rPr>
            </w:pPr>
          </w:p>
        </w:tc>
        <w:tc>
          <w:tcPr>
            <w:tcW w:w="5405" w:type="dxa"/>
            <w:shd w:val="clear" w:color="auto" w:fill="auto"/>
          </w:tcPr>
          <w:p w14:paraId="00458D9F" w14:textId="77777777" w:rsidR="00A94E74" w:rsidRPr="000F7108" w:rsidRDefault="00A94E74" w:rsidP="007E1A87">
            <w:pPr>
              <w:rPr>
                <w:b/>
              </w:rPr>
            </w:pPr>
          </w:p>
        </w:tc>
        <w:tc>
          <w:tcPr>
            <w:tcW w:w="3957" w:type="dxa"/>
            <w:shd w:val="clear" w:color="auto" w:fill="auto"/>
          </w:tcPr>
          <w:p w14:paraId="0756ADBC" w14:textId="77777777" w:rsidR="00A94E74" w:rsidRPr="000F7108" w:rsidRDefault="00A94E74" w:rsidP="007E1A87">
            <w:pPr>
              <w:rPr>
                <w:b/>
              </w:rPr>
            </w:pPr>
          </w:p>
        </w:tc>
      </w:tr>
      <w:tr w:rsidR="00A94E74" w:rsidRPr="000F7108" w14:paraId="603E25CB" w14:textId="77777777" w:rsidTr="007E1A87">
        <w:tc>
          <w:tcPr>
            <w:tcW w:w="669" w:type="dxa"/>
          </w:tcPr>
          <w:p w14:paraId="5D716926" w14:textId="77777777" w:rsidR="00A94E74" w:rsidRPr="000F7108" w:rsidRDefault="00A94E74" w:rsidP="007E1A87">
            <w:pPr>
              <w:rPr>
                <w:b/>
              </w:rPr>
            </w:pPr>
            <w:r w:rsidRPr="000F7108">
              <w:rPr>
                <w:b/>
              </w:rPr>
              <w:t>1.</w:t>
            </w:r>
          </w:p>
        </w:tc>
        <w:tc>
          <w:tcPr>
            <w:tcW w:w="5405" w:type="dxa"/>
            <w:shd w:val="clear" w:color="auto" w:fill="auto"/>
          </w:tcPr>
          <w:p w14:paraId="62DBCDE7" w14:textId="77777777" w:rsidR="00A94E74" w:rsidRPr="000F7108" w:rsidRDefault="00A94E74" w:rsidP="007E1A87">
            <w:pPr>
              <w:rPr>
                <w:b/>
              </w:rPr>
            </w:pPr>
            <w:r w:rsidRPr="000F7108">
              <w:rPr>
                <w:b/>
              </w:rPr>
              <w:t xml:space="preserve">Planning Appraisal </w:t>
            </w:r>
          </w:p>
        </w:tc>
        <w:tc>
          <w:tcPr>
            <w:tcW w:w="3957" w:type="dxa"/>
            <w:shd w:val="clear" w:color="auto" w:fill="auto"/>
          </w:tcPr>
          <w:p w14:paraId="2576F913" w14:textId="77777777" w:rsidR="00A94E74" w:rsidRPr="000F7108" w:rsidRDefault="00A94E74" w:rsidP="007E1A87">
            <w:pPr>
              <w:rPr>
                <w:b/>
              </w:rPr>
            </w:pPr>
          </w:p>
        </w:tc>
      </w:tr>
      <w:tr w:rsidR="00A94E74" w14:paraId="24E19B8A" w14:textId="77777777" w:rsidTr="007E1A87">
        <w:tc>
          <w:tcPr>
            <w:tcW w:w="669" w:type="dxa"/>
          </w:tcPr>
          <w:p w14:paraId="4B3CB90F" w14:textId="77777777" w:rsidR="00A94E74" w:rsidRDefault="00A94E74" w:rsidP="007E1A87"/>
          <w:p w14:paraId="739445E5" w14:textId="77777777" w:rsidR="00A94E74" w:rsidRDefault="00A94E74" w:rsidP="007E1A87">
            <w:r>
              <w:t>1A.</w:t>
            </w:r>
          </w:p>
        </w:tc>
        <w:tc>
          <w:tcPr>
            <w:tcW w:w="5405" w:type="dxa"/>
            <w:shd w:val="clear" w:color="auto" w:fill="auto"/>
          </w:tcPr>
          <w:p w14:paraId="1A4A4D0B" w14:textId="77777777" w:rsidR="00A94E74" w:rsidRDefault="00A94E74" w:rsidP="007E1A87"/>
          <w:p w14:paraId="2F7A535F" w14:textId="77777777" w:rsidR="00A94E74" w:rsidRDefault="00A94E74" w:rsidP="007E1A87">
            <w:r>
              <w:t>Planning policy analysis, conceptual master planning, capacity testing and phasing options. Including;</w:t>
            </w:r>
          </w:p>
          <w:p w14:paraId="02DD3C15" w14:textId="77777777" w:rsidR="00A94E74" w:rsidRDefault="00A94E74" w:rsidP="007E1A87"/>
          <w:p w14:paraId="7C569990" w14:textId="77777777" w:rsidR="00A94E74" w:rsidRDefault="00A94E74" w:rsidP="00A94E74">
            <w:pPr>
              <w:numPr>
                <w:ilvl w:val="0"/>
                <w:numId w:val="43"/>
              </w:numPr>
              <w:overflowPunct w:val="0"/>
              <w:autoSpaceDE w:val="0"/>
              <w:autoSpaceDN w:val="0"/>
              <w:adjustRightInd w:val="0"/>
              <w:textAlignment w:val="baseline"/>
            </w:pPr>
            <w:r>
              <w:t>Policy Overview/Context</w:t>
            </w:r>
          </w:p>
          <w:p w14:paraId="214E2267" w14:textId="77777777" w:rsidR="00A94E74" w:rsidRDefault="00A94E74" w:rsidP="00A94E74">
            <w:pPr>
              <w:numPr>
                <w:ilvl w:val="0"/>
                <w:numId w:val="43"/>
              </w:numPr>
              <w:overflowPunct w:val="0"/>
              <w:autoSpaceDE w:val="0"/>
              <w:autoSpaceDN w:val="0"/>
              <w:adjustRightInd w:val="0"/>
              <w:textAlignment w:val="baseline"/>
            </w:pPr>
            <w:r>
              <w:t>Design opportunities and constraints</w:t>
            </w:r>
          </w:p>
          <w:p w14:paraId="4D8A81FD" w14:textId="77777777" w:rsidR="00A94E74" w:rsidRDefault="00A94E74" w:rsidP="00A94E74">
            <w:pPr>
              <w:numPr>
                <w:ilvl w:val="0"/>
                <w:numId w:val="43"/>
              </w:numPr>
              <w:overflowPunct w:val="0"/>
              <w:autoSpaceDE w:val="0"/>
              <w:autoSpaceDN w:val="0"/>
              <w:adjustRightInd w:val="0"/>
              <w:textAlignment w:val="baseline"/>
            </w:pPr>
            <w:r>
              <w:t>Movement and access</w:t>
            </w:r>
          </w:p>
          <w:p w14:paraId="55A9A611" w14:textId="77777777" w:rsidR="00A94E74" w:rsidRDefault="00A94E74" w:rsidP="00A94E74">
            <w:pPr>
              <w:numPr>
                <w:ilvl w:val="0"/>
                <w:numId w:val="43"/>
              </w:numPr>
              <w:overflowPunct w:val="0"/>
              <w:autoSpaceDE w:val="0"/>
              <w:autoSpaceDN w:val="0"/>
              <w:adjustRightInd w:val="0"/>
              <w:textAlignment w:val="baseline"/>
            </w:pPr>
            <w:r>
              <w:t xml:space="preserve">Form/Massing/Capacity/Density </w:t>
            </w:r>
          </w:p>
          <w:p w14:paraId="6854CE3D" w14:textId="77777777" w:rsidR="00A94E74" w:rsidRDefault="00A94E74" w:rsidP="00A94E74">
            <w:pPr>
              <w:numPr>
                <w:ilvl w:val="0"/>
                <w:numId w:val="43"/>
              </w:numPr>
              <w:overflowPunct w:val="0"/>
              <w:autoSpaceDE w:val="0"/>
              <w:autoSpaceDN w:val="0"/>
              <w:adjustRightInd w:val="0"/>
              <w:textAlignment w:val="baseline"/>
            </w:pPr>
            <w:r>
              <w:t>Listed Buildings and Conservation</w:t>
            </w:r>
          </w:p>
          <w:p w14:paraId="1878E1DD" w14:textId="77777777" w:rsidR="00A94E74" w:rsidRDefault="00A94E74" w:rsidP="00A94E74">
            <w:pPr>
              <w:numPr>
                <w:ilvl w:val="0"/>
                <w:numId w:val="43"/>
              </w:numPr>
              <w:overflowPunct w:val="0"/>
              <w:autoSpaceDE w:val="0"/>
              <w:autoSpaceDN w:val="0"/>
              <w:adjustRightInd w:val="0"/>
              <w:textAlignment w:val="baseline"/>
            </w:pPr>
            <w:r>
              <w:t xml:space="preserve">Phasing/early release of part </w:t>
            </w:r>
          </w:p>
          <w:p w14:paraId="707D9DBE" w14:textId="77777777" w:rsidR="00A94E74" w:rsidRDefault="00A94E74" w:rsidP="00A94E74">
            <w:pPr>
              <w:numPr>
                <w:ilvl w:val="0"/>
                <w:numId w:val="43"/>
              </w:numPr>
              <w:overflowPunct w:val="0"/>
              <w:autoSpaceDE w:val="0"/>
              <w:autoSpaceDN w:val="0"/>
              <w:adjustRightInd w:val="0"/>
              <w:textAlignment w:val="baseline"/>
            </w:pPr>
            <w:r>
              <w:t xml:space="preserve">Cost/benefits of incorporating part/whole of the adjacent </w:t>
            </w:r>
            <w:proofErr w:type="spellStart"/>
            <w:r>
              <w:t>FtB</w:t>
            </w:r>
            <w:proofErr w:type="spellEnd"/>
            <w:r>
              <w:t xml:space="preserve"> 2-3 sites and the jetties currently used by Navy Command.</w:t>
            </w:r>
          </w:p>
          <w:p w14:paraId="1E1986A6" w14:textId="77777777" w:rsidR="00A94E74" w:rsidRDefault="00A94E74" w:rsidP="007E1A87">
            <w:pPr>
              <w:ind w:left="720"/>
            </w:pPr>
          </w:p>
          <w:p w14:paraId="544F5543" w14:textId="77777777" w:rsidR="00A94E74" w:rsidRDefault="00A94E74" w:rsidP="007E1A87">
            <w:r>
              <w:t xml:space="preserve">Compile suitable presentational material/brief for consultation with the Local Authority and other principal stakeholders. </w:t>
            </w:r>
          </w:p>
          <w:p w14:paraId="0286C5B5" w14:textId="77777777" w:rsidR="00A94E74" w:rsidRDefault="00A94E74" w:rsidP="007E1A87"/>
          <w:p w14:paraId="075B667B" w14:textId="77777777" w:rsidR="00A94E74" w:rsidRDefault="00A94E74" w:rsidP="007E1A87">
            <w:r>
              <w:t>A number of masterplan options and associated infrastructure needs are required.</w:t>
            </w:r>
          </w:p>
          <w:p w14:paraId="5877393A" w14:textId="77777777" w:rsidR="00A94E74" w:rsidRDefault="00A94E74" w:rsidP="007E1A87"/>
          <w:p w14:paraId="70DB4DE9" w14:textId="77777777" w:rsidR="00A94E74" w:rsidRDefault="00A94E74" w:rsidP="007E1A87">
            <w:r>
              <w:t xml:space="preserve">Options to include with and without the jetties </w:t>
            </w:r>
          </w:p>
          <w:p w14:paraId="2848CB1F" w14:textId="77777777" w:rsidR="00A94E74" w:rsidRDefault="00A94E74" w:rsidP="007E1A87"/>
          <w:p w14:paraId="0BA53843" w14:textId="77777777" w:rsidR="00A94E74" w:rsidRDefault="00A94E74" w:rsidP="007E1A87">
            <w:pPr>
              <w:ind w:left="720"/>
            </w:pPr>
          </w:p>
        </w:tc>
        <w:tc>
          <w:tcPr>
            <w:tcW w:w="3957" w:type="dxa"/>
            <w:shd w:val="clear" w:color="auto" w:fill="auto"/>
          </w:tcPr>
          <w:p w14:paraId="5C6C0734" w14:textId="77777777" w:rsidR="00A94E74" w:rsidRDefault="00A94E74" w:rsidP="007E1A87">
            <w:pPr>
              <w:ind w:left="720"/>
            </w:pPr>
          </w:p>
          <w:p w14:paraId="375D3DD1" w14:textId="77777777" w:rsidR="00A94E74" w:rsidRDefault="00A94E74" w:rsidP="007E1A87">
            <w:r>
              <w:t>Development Surveyor</w:t>
            </w:r>
          </w:p>
          <w:p w14:paraId="0F19524C" w14:textId="77777777" w:rsidR="00A94E74" w:rsidRDefault="00A94E74" w:rsidP="007E1A87">
            <w:r>
              <w:t>Town Planner</w:t>
            </w:r>
          </w:p>
          <w:p w14:paraId="5976D924" w14:textId="77777777" w:rsidR="00A94E74" w:rsidRDefault="00A94E74" w:rsidP="007E1A87">
            <w:r>
              <w:t>Urban Designer</w:t>
            </w:r>
          </w:p>
          <w:p w14:paraId="3F75285F" w14:textId="77777777" w:rsidR="00A94E74" w:rsidRDefault="00A94E74" w:rsidP="007E1A87">
            <w:r>
              <w:t>Highways Planner</w:t>
            </w:r>
          </w:p>
          <w:p w14:paraId="0C9AACBE" w14:textId="77777777" w:rsidR="00A94E74" w:rsidRDefault="00A94E74" w:rsidP="007E1A87">
            <w:pPr>
              <w:ind w:left="720"/>
            </w:pPr>
          </w:p>
        </w:tc>
      </w:tr>
      <w:tr w:rsidR="00A94E74" w14:paraId="5CA8D45C" w14:textId="77777777" w:rsidTr="007E1A87">
        <w:tc>
          <w:tcPr>
            <w:tcW w:w="669" w:type="dxa"/>
          </w:tcPr>
          <w:p w14:paraId="7E18BE8B" w14:textId="77777777" w:rsidR="00A94E74" w:rsidRDefault="00A94E74" w:rsidP="007E1A87"/>
        </w:tc>
        <w:tc>
          <w:tcPr>
            <w:tcW w:w="5405" w:type="dxa"/>
            <w:shd w:val="clear" w:color="auto" w:fill="auto"/>
          </w:tcPr>
          <w:p w14:paraId="1652CA4B" w14:textId="77777777" w:rsidR="00A94E74" w:rsidRDefault="00A94E74" w:rsidP="007E1A87"/>
        </w:tc>
        <w:tc>
          <w:tcPr>
            <w:tcW w:w="3957" w:type="dxa"/>
            <w:shd w:val="clear" w:color="auto" w:fill="auto"/>
          </w:tcPr>
          <w:p w14:paraId="01275307" w14:textId="77777777" w:rsidR="00A94E74" w:rsidRDefault="00A94E74" w:rsidP="007E1A87">
            <w:pPr>
              <w:ind w:left="720"/>
            </w:pPr>
          </w:p>
        </w:tc>
      </w:tr>
      <w:tr w:rsidR="00A94E74" w14:paraId="2335224E" w14:textId="77777777" w:rsidTr="007E1A87">
        <w:tc>
          <w:tcPr>
            <w:tcW w:w="669" w:type="dxa"/>
          </w:tcPr>
          <w:p w14:paraId="53E7BCB1" w14:textId="77777777" w:rsidR="00A94E74" w:rsidRDefault="00A94E74" w:rsidP="007E1A87"/>
          <w:p w14:paraId="7C3EAD7C" w14:textId="77777777" w:rsidR="00A94E74" w:rsidRDefault="00A94E74" w:rsidP="007E1A87">
            <w:r>
              <w:t>1B.</w:t>
            </w:r>
          </w:p>
        </w:tc>
        <w:tc>
          <w:tcPr>
            <w:tcW w:w="5405" w:type="dxa"/>
            <w:shd w:val="clear" w:color="auto" w:fill="auto"/>
          </w:tcPr>
          <w:p w14:paraId="0B92706D" w14:textId="77777777" w:rsidR="00A94E74" w:rsidRDefault="00A94E74" w:rsidP="007E1A87"/>
          <w:p w14:paraId="0BEFBB2D" w14:textId="77777777" w:rsidR="00A94E74" w:rsidRDefault="00A94E74" w:rsidP="007E1A87">
            <w:r>
              <w:t>Town Planning Strategy: To identify key milestones and actions in any future Plan process or programme. It should particularly consider;</w:t>
            </w:r>
          </w:p>
          <w:p w14:paraId="06EC5BF5" w14:textId="77777777" w:rsidR="00A94E74" w:rsidRDefault="00A94E74" w:rsidP="007E1A87"/>
          <w:p w14:paraId="349078BB" w14:textId="77777777" w:rsidR="00A94E74" w:rsidRDefault="00A94E74" w:rsidP="00A94E74">
            <w:pPr>
              <w:numPr>
                <w:ilvl w:val="0"/>
                <w:numId w:val="44"/>
              </w:numPr>
              <w:overflowPunct w:val="0"/>
              <w:autoSpaceDE w:val="0"/>
              <w:autoSpaceDN w:val="0"/>
              <w:adjustRightInd w:val="0"/>
              <w:textAlignment w:val="baseline"/>
            </w:pPr>
            <w:r>
              <w:t>Local Authority aspirations for the site as identified in section 1A.</w:t>
            </w:r>
          </w:p>
          <w:p w14:paraId="257476A7" w14:textId="77777777" w:rsidR="00A94E74" w:rsidRDefault="00A94E74" w:rsidP="007E1A87">
            <w:pPr>
              <w:ind w:left="780"/>
            </w:pPr>
          </w:p>
          <w:p w14:paraId="7FF89A8A" w14:textId="77777777" w:rsidR="00A94E74" w:rsidRDefault="00A94E74" w:rsidP="00A94E74">
            <w:pPr>
              <w:numPr>
                <w:ilvl w:val="0"/>
                <w:numId w:val="44"/>
              </w:numPr>
              <w:overflowPunct w:val="0"/>
              <w:autoSpaceDE w:val="0"/>
              <w:autoSpaceDN w:val="0"/>
              <w:adjustRightInd w:val="0"/>
              <w:textAlignment w:val="baseline"/>
            </w:pPr>
            <w:r>
              <w:t>Issues associated with development of extant heritage assets and our engagement under the HAZ programme.</w:t>
            </w:r>
          </w:p>
          <w:p w14:paraId="7F4D90F9" w14:textId="77777777" w:rsidR="00A94E74" w:rsidRDefault="00A94E74" w:rsidP="007E1A87">
            <w:pPr>
              <w:pStyle w:val="ListParagraph"/>
            </w:pPr>
          </w:p>
          <w:p w14:paraId="5DBF8F93" w14:textId="77777777" w:rsidR="00A94E74" w:rsidRDefault="00A94E74" w:rsidP="00A94E74">
            <w:pPr>
              <w:numPr>
                <w:ilvl w:val="0"/>
                <w:numId w:val="44"/>
              </w:numPr>
              <w:overflowPunct w:val="0"/>
              <w:autoSpaceDE w:val="0"/>
              <w:autoSpaceDN w:val="0"/>
              <w:adjustRightInd w:val="0"/>
              <w:textAlignment w:val="baseline"/>
            </w:pPr>
            <w:r>
              <w:t xml:space="preserve">Type of scheme sought. Mix of development / refurbishment projects, their end uses and amenity infrastructure, scale and massing of development. </w:t>
            </w:r>
          </w:p>
          <w:p w14:paraId="18F3E2A1" w14:textId="77777777" w:rsidR="00A94E74" w:rsidRDefault="00A94E74" w:rsidP="007E1A87">
            <w:pPr>
              <w:pStyle w:val="ListParagraph"/>
            </w:pPr>
          </w:p>
          <w:p w14:paraId="5F4A075D" w14:textId="77777777" w:rsidR="00A94E74" w:rsidRDefault="00A94E74" w:rsidP="00A94E74">
            <w:pPr>
              <w:numPr>
                <w:ilvl w:val="0"/>
                <w:numId w:val="44"/>
              </w:numPr>
              <w:overflowPunct w:val="0"/>
              <w:autoSpaceDE w:val="0"/>
              <w:autoSpaceDN w:val="0"/>
              <w:adjustRightInd w:val="0"/>
              <w:textAlignment w:val="baseline"/>
            </w:pPr>
            <w:r>
              <w:t>Access options and capacity studies.</w:t>
            </w:r>
          </w:p>
          <w:p w14:paraId="36096290" w14:textId="77777777" w:rsidR="00A94E74" w:rsidRDefault="00A94E74" w:rsidP="007E1A87">
            <w:pPr>
              <w:ind w:left="780"/>
            </w:pPr>
          </w:p>
          <w:p w14:paraId="2116F7BF" w14:textId="77777777" w:rsidR="00A94E74" w:rsidRDefault="00A94E74" w:rsidP="00A94E74">
            <w:pPr>
              <w:numPr>
                <w:ilvl w:val="0"/>
                <w:numId w:val="44"/>
              </w:numPr>
              <w:overflowPunct w:val="0"/>
              <w:autoSpaceDE w:val="0"/>
              <w:autoSpaceDN w:val="0"/>
              <w:adjustRightInd w:val="0"/>
              <w:textAlignment w:val="baseline"/>
            </w:pPr>
            <w:r>
              <w:lastRenderedPageBreak/>
              <w:t>Planning history of the site</w:t>
            </w:r>
          </w:p>
          <w:p w14:paraId="092B0E2A" w14:textId="77777777" w:rsidR="00A94E74" w:rsidRDefault="00A94E74" w:rsidP="007E1A87"/>
          <w:p w14:paraId="53CB2870" w14:textId="77777777" w:rsidR="00A94E74" w:rsidRPr="003A3FF0" w:rsidRDefault="00A94E74" w:rsidP="007E1A87">
            <w:pPr>
              <w:rPr>
                <w:i/>
              </w:rPr>
            </w:pPr>
            <w:r w:rsidRPr="003A3FF0">
              <w:rPr>
                <w:i/>
              </w:rPr>
              <w:t xml:space="preserve">N.B Significant liaison with Gosport BC, Historic England will be required to ensure we capture the local aspirations / options for the site at this stage engagement necessary </w:t>
            </w:r>
          </w:p>
          <w:p w14:paraId="33DB3FF5" w14:textId="77777777" w:rsidR="00A94E74" w:rsidRDefault="00A94E74" w:rsidP="007E1A87">
            <w:pPr>
              <w:ind w:left="780"/>
            </w:pPr>
          </w:p>
        </w:tc>
        <w:tc>
          <w:tcPr>
            <w:tcW w:w="3957" w:type="dxa"/>
            <w:shd w:val="clear" w:color="auto" w:fill="auto"/>
          </w:tcPr>
          <w:p w14:paraId="7D3169B9" w14:textId="77777777" w:rsidR="00A94E74" w:rsidRDefault="00A94E74" w:rsidP="007E1A87">
            <w:pPr>
              <w:ind w:left="720"/>
            </w:pPr>
          </w:p>
          <w:p w14:paraId="6BB1E899" w14:textId="77777777" w:rsidR="00A94E74" w:rsidRDefault="00A94E74" w:rsidP="007E1A87">
            <w:r>
              <w:t>Town Planner</w:t>
            </w:r>
          </w:p>
        </w:tc>
      </w:tr>
    </w:tbl>
    <w:p w14:paraId="4871D364" w14:textId="77777777" w:rsidR="00A94E74" w:rsidRDefault="00A94E74" w:rsidP="00A94E74">
      <w:pPr>
        <w:pStyle w:val="Heading2"/>
        <w:numPr>
          <w:ilvl w:val="0"/>
          <w:numId w:val="0"/>
        </w:numPr>
        <w:overflowPunct w:val="0"/>
        <w:autoSpaceDE w:val="0"/>
        <w:autoSpaceDN w:val="0"/>
        <w:spacing w:after="120"/>
        <w:ind w:left="709"/>
        <w:textAlignment w:val="baseline"/>
        <w:rPr>
          <w:rFonts w:asciiTheme="minorHAnsi" w:hAnsiTheme="minorHAnsi"/>
        </w:rPr>
      </w:pPr>
      <w:r>
        <w:rPr>
          <w:rFonts w:asciiTheme="minorHAnsi" w:hAnsiTheme="minorHAnsi"/>
        </w:rPr>
        <w:br/>
      </w:r>
      <w:r w:rsidRPr="00B12203">
        <w:rPr>
          <w:rFonts w:asciiTheme="minorHAnsi" w:hAnsiTheme="minorHAnsi"/>
          <w:b/>
        </w:rPr>
        <w:t>iii.</w:t>
      </w:r>
      <w:r>
        <w:rPr>
          <w:rFonts w:asciiTheme="minorHAnsi" w:hAnsiTheme="minorHAnsi"/>
        </w:rPr>
        <w:t xml:space="preserve"> Commercial Appraisal; 2A.</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5405"/>
        <w:gridCol w:w="3957"/>
      </w:tblGrid>
      <w:tr w:rsidR="00A94E74" w14:paraId="1F813FC9" w14:textId="77777777" w:rsidTr="007E1A87">
        <w:tc>
          <w:tcPr>
            <w:tcW w:w="669" w:type="dxa"/>
          </w:tcPr>
          <w:p w14:paraId="51C780FD" w14:textId="77777777" w:rsidR="00A94E74" w:rsidRPr="000F7108" w:rsidRDefault="00A94E74" w:rsidP="007E1A87">
            <w:pPr>
              <w:rPr>
                <w:b/>
              </w:rPr>
            </w:pPr>
            <w:r w:rsidRPr="000F7108">
              <w:rPr>
                <w:b/>
              </w:rPr>
              <w:t>2.</w:t>
            </w:r>
          </w:p>
        </w:tc>
        <w:tc>
          <w:tcPr>
            <w:tcW w:w="5405" w:type="dxa"/>
            <w:shd w:val="clear" w:color="auto" w:fill="auto"/>
          </w:tcPr>
          <w:p w14:paraId="6DAC45B2" w14:textId="77777777" w:rsidR="00A94E74" w:rsidRPr="000F7108" w:rsidRDefault="00A94E74" w:rsidP="007E1A87">
            <w:pPr>
              <w:rPr>
                <w:b/>
              </w:rPr>
            </w:pPr>
            <w:r w:rsidRPr="000F7108">
              <w:rPr>
                <w:b/>
              </w:rPr>
              <w:t>Commercial Appraisal</w:t>
            </w:r>
          </w:p>
        </w:tc>
        <w:tc>
          <w:tcPr>
            <w:tcW w:w="3957" w:type="dxa"/>
            <w:shd w:val="clear" w:color="auto" w:fill="auto"/>
          </w:tcPr>
          <w:p w14:paraId="04FAAB10" w14:textId="77777777" w:rsidR="00A94E74" w:rsidRDefault="00A94E74" w:rsidP="007E1A87">
            <w:pPr>
              <w:ind w:left="720"/>
            </w:pPr>
          </w:p>
        </w:tc>
      </w:tr>
      <w:tr w:rsidR="00A94E74" w14:paraId="3DA627D6" w14:textId="77777777" w:rsidTr="007E1A87">
        <w:tc>
          <w:tcPr>
            <w:tcW w:w="669" w:type="dxa"/>
          </w:tcPr>
          <w:p w14:paraId="3C78B39F" w14:textId="77777777" w:rsidR="00A94E74" w:rsidRDefault="00A94E74" w:rsidP="007E1A87"/>
          <w:p w14:paraId="7D8FBE0A" w14:textId="77777777" w:rsidR="00A94E74" w:rsidRDefault="00A94E74" w:rsidP="007E1A87">
            <w:r>
              <w:t>2A.</w:t>
            </w:r>
          </w:p>
        </w:tc>
        <w:tc>
          <w:tcPr>
            <w:tcW w:w="5405" w:type="dxa"/>
            <w:shd w:val="clear" w:color="auto" w:fill="auto"/>
          </w:tcPr>
          <w:p w14:paraId="0E7A7953" w14:textId="77777777" w:rsidR="00A94E74" w:rsidRDefault="00A94E74" w:rsidP="007E1A87"/>
          <w:p w14:paraId="0B8D2A04" w14:textId="77777777" w:rsidR="00A94E74" w:rsidRDefault="00A94E74" w:rsidP="007E1A87">
            <w:r>
              <w:t>To be integrated and to inform Planning and Design Strategy in section 1 with a focus on maximising the value of the site through an appropriate product mix; To include;</w:t>
            </w:r>
          </w:p>
          <w:p w14:paraId="41918C28" w14:textId="77777777" w:rsidR="00A94E74" w:rsidRDefault="00A94E74" w:rsidP="007E1A87"/>
          <w:p w14:paraId="07BAB6EC" w14:textId="77777777" w:rsidR="00A94E74" w:rsidRDefault="00A94E74" w:rsidP="00A94E74">
            <w:pPr>
              <w:numPr>
                <w:ilvl w:val="0"/>
                <w:numId w:val="45"/>
              </w:numPr>
              <w:overflowPunct w:val="0"/>
              <w:autoSpaceDE w:val="0"/>
              <w:autoSpaceDN w:val="0"/>
              <w:adjustRightInd w:val="0"/>
              <w:textAlignment w:val="baseline"/>
            </w:pPr>
            <w:r>
              <w:t xml:space="preserve">high level site valuation (net development value) based on policy compliant conditions. </w:t>
            </w:r>
          </w:p>
          <w:p w14:paraId="21082DCA" w14:textId="77777777" w:rsidR="00A94E74" w:rsidRDefault="00A94E74" w:rsidP="007E1A87">
            <w:pPr>
              <w:ind w:left="720"/>
            </w:pPr>
          </w:p>
          <w:p w14:paraId="51D15EBF" w14:textId="77777777" w:rsidR="00A94E74" w:rsidRDefault="00A94E74" w:rsidP="00A94E74">
            <w:pPr>
              <w:numPr>
                <w:ilvl w:val="0"/>
                <w:numId w:val="46"/>
              </w:numPr>
              <w:overflowPunct w:val="0"/>
              <w:autoSpaceDE w:val="0"/>
              <w:autoSpaceDN w:val="0"/>
              <w:adjustRightInd w:val="0"/>
              <w:textAlignment w:val="baseline"/>
            </w:pPr>
            <w:r>
              <w:t>Projected cash flow model on each development options.</w:t>
            </w:r>
          </w:p>
          <w:p w14:paraId="682CA059" w14:textId="77777777" w:rsidR="00A94E74" w:rsidRDefault="00A94E74" w:rsidP="007E1A87">
            <w:pPr>
              <w:ind w:left="780"/>
            </w:pPr>
          </w:p>
          <w:p w14:paraId="131063CE" w14:textId="77777777" w:rsidR="00A94E74" w:rsidRDefault="00A94E74" w:rsidP="00A94E74">
            <w:pPr>
              <w:numPr>
                <w:ilvl w:val="0"/>
                <w:numId w:val="46"/>
              </w:numPr>
              <w:overflowPunct w:val="0"/>
              <w:autoSpaceDE w:val="0"/>
              <w:autoSpaceDN w:val="0"/>
              <w:adjustRightInd w:val="0"/>
              <w:textAlignment w:val="baseline"/>
            </w:pPr>
            <w:r>
              <w:t>Market commentary, identifying potential interested parties and options to deliver the scheme, including SPV and JV’s with LPA.</w:t>
            </w:r>
          </w:p>
          <w:p w14:paraId="76D197C5" w14:textId="77777777" w:rsidR="00A94E74" w:rsidRDefault="00A94E74" w:rsidP="007E1A87">
            <w:pPr>
              <w:pStyle w:val="ListParagraph"/>
            </w:pPr>
          </w:p>
          <w:p w14:paraId="61B85AC6" w14:textId="77777777" w:rsidR="00A94E74" w:rsidRDefault="00A94E74" w:rsidP="00A94E74">
            <w:pPr>
              <w:numPr>
                <w:ilvl w:val="0"/>
                <w:numId w:val="46"/>
              </w:numPr>
              <w:overflowPunct w:val="0"/>
              <w:autoSpaceDE w:val="0"/>
              <w:autoSpaceDN w:val="0"/>
              <w:adjustRightInd w:val="0"/>
              <w:textAlignment w:val="baseline"/>
            </w:pPr>
            <w:r>
              <w:t xml:space="preserve"> To identify all local and central Govt funding opportunities that will support the delivery of any development options for the site.</w:t>
            </w:r>
          </w:p>
          <w:p w14:paraId="787F41A8" w14:textId="77777777" w:rsidR="00A94E74" w:rsidRDefault="00A94E74" w:rsidP="007E1A87">
            <w:pPr>
              <w:pStyle w:val="ListParagraph"/>
            </w:pPr>
          </w:p>
          <w:p w14:paraId="4506C12B" w14:textId="77777777" w:rsidR="00A94E74" w:rsidRDefault="00A94E74" w:rsidP="00A94E74">
            <w:pPr>
              <w:numPr>
                <w:ilvl w:val="0"/>
                <w:numId w:val="46"/>
              </w:numPr>
              <w:overflowPunct w:val="0"/>
              <w:autoSpaceDE w:val="0"/>
              <w:autoSpaceDN w:val="0"/>
              <w:adjustRightInd w:val="0"/>
              <w:textAlignment w:val="baseline"/>
            </w:pPr>
            <w:r>
              <w:t>To model the above based on an exit date of March 2021.</w:t>
            </w:r>
          </w:p>
          <w:p w14:paraId="2F2D6145" w14:textId="77777777" w:rsidR="00A94E74" w:rsidRDefault="00A94E74" w:rsidP="007E1A87"/>
          <w:p w14:paraId="7AF954F3" w14:textId="77777777" w:rsidR="00A94E74" w:rsidRDefault="00A94E74" w:rsidP="007E1A87">
            <w:r>
              <w:t xml:space="preserve"> </w:t>
            </w:r>
          </w:p>
        </w:tc>
        <w:tc>
          <w:tcPr>
            <w:tcW w:w="3957" w:type="dxa"/>
            <w:shd w:val="clear" w:color="auto" w:fill="auto"/>
          </w:tcPr>
          <w:p w14:paraId="4A3CFA05" w14:textId="77777777" w:rsidR="00A94E74" w:rsidRDefault="00A94E74" w:rsidP="007E1A87">
            <w:pPr>
              <w:ind w:left="780"/>
            </w:pPr>
          </w:p>
          <w:p w14:paraId="20506284" w14:textId="77777777" w:rsidR="00A94E74" w:rsidRDefault="00A94E74" w:rsidP="007E1A87">
            <w:r>
              <w:t>Development Surveyor</w:t>
            </w:r>
          </w:p>
          <w:p w14:paraId="46E02D7B" w14:textId="77777777" w:rsidR="00A94E74" w:rsidRDefault="00A94E74" w:rsidP="007E1A87">
            <w:r>
              <w:t>Valuation Surveyor</w:t>
            </w:r>
          </w:p>
          <w:p w14:paraId="213DA51F" w14:textId="77777777" w:rsidR="00A94E74" w:rsidRDefault="00A94E74" w:rsidP="007E1A87">
            <w:r>
              <w:t xml:space="preserve">Development cost consultancy </w:t>
            </w:r>
            <w:proofErr w:type="spellStart"/>
            <w:r>
              <w:t>incl</w:t>
            </w:r>
            <w:proofErr w:type="spellEnd"/>
            <w:r>
              <w:t xml:space="preserve"> Heritage.</w:t>
            </w:r>
          </w:p>
          <w:p w14:paraId="54F45D25" w14:textId="77777777" w:rsidR="00A94E74" w:rsidRDefault="00A94E74" w:rsidP="007E1A87"/>
        </w:tc>
      </w:tr>
    </w:tbl>
    <w:p w14:paraId="2A531CF4" w14:textId="77777777" w:rsidR="00A94E74" w:rsidRDefault="00A94E74" w:rsidP="00A94E74">
      <w:pPr>
        <w:pStyle w:val="Heading2"/>
        <w:numPr>
          <w:ilvl w:val="0"/>
          <w:numId w:val="0"/>
        </w:numPr>
        <w:overflowPunct w:val="0"/>
        <w:autoSpaceDE w:val="0"/>
        <w:autoSpaceDN w:val="0"/>
        <w:spacing w:after="120"/>
        <w:ind w:left="709"/>
        <w:textAlignment w:val="baseline"/>
        <w:rPr>
          <w:rFonts w:ascii="Calibri" w:hAnsi="Calibri"/>
          <w:szCs w:val="22"/>
        </w:rPr>
      </w:pPr>
    </w:p>
    <w:p w14:paraId="518A78CF" w14:textId="77777777" w:rsidR="00A94E74" w:rsidRDefault="00A94E74" w:rsidP="00A94E74">
      <w:pPr>
        <w:pStyle w:val="Heading2"/>
        <w:numPr>
          <w:ilvl w:val="0"/>
          <w:numId w:val="0"/>
        </w:numPr>
        <w:overflowPunct w:val="0"/>
        <w:autoSpaceDE w:val="0"/>
        <w:autoSpaceDN w:val="0"/>
        <w:spacing w:after="120"/>
        <w:ind w:left="709"/>
        <w:textAlignment w:val="baseline"/>
        <w:rPr>
          <w:rFonts w:ascii="Calibri" w:hAnsi="Calibri"/>
          <w:szCs w:val="22"/>
        </w:rPr>
      </w:pPr>
      <w:r w:rsidRPr="00B12203">
        <w:rPr>
          <w:rFonts w:ascii="Calibri" w:hAnsi="Calibri"/>
          <w:b/>
          <w:szCs w:val="22"/>
        </w:rPr>
        <w:t>iii</w:t>
      </w:r>
      <w:r>
        <w:rPr>
          <w:rFonts w:ascii="Calibri" w:hAnsi="Calibri"/>
          <w:szCs w:val="22"/>
        </w:rPr>
        <w:t>. Technical Appraisal; 3A, 3B, 3C, 3D, 3E, 3F, 3G, 3H</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5405"/>
        <w:gridCol w:w="3957"/>
      </w:tblGrid>
      <w:tr w:rsidR="00B12203" w14:paraId="49177FFE" w14:textId="77777777" w:rsidTr="007E1A87">
        <w:tc>
          <w:tcPr>
            <w:tcW w:w="669" w:type="dxa"/>
          </w:tcPr>
          <w:p w14:paraId="48497191" w14:textId="77777777" w:rsidR="00B12203" w:rsidRPr="000F7108" w:rsidRDefault="00B12203" w:rsidP="007E1A87">
            <w:pPr>
              <w:rPr>
                <w:b/>
              </w:rPr>
            </w:pPr>
            <w:r w:rsidRPr="000F7108">
              <w:rPr>
                <w:b/>
              </w:rPr>
              <w:t>3.</w:t>
            </w:r>
          </w:p>
        </w:tc>
        <w:tc>
          <w:tcPr>
            <w:tcW w:w="5405" w:type="dxa"/>
            <w:shd w:val="clear" w:color="auto" w:fill="auto"/>
          </w:tcPr>
          <w:p w14:paraId="4496B5BF" w14:textId="77777777" w:rsidR="00B12203" w:rsidRPr="000F7108" w:rsidRDefault="00B12203" w:rsidP="007E1A87">
            <w:pPr>
              <w:rPr>
                <w:b/>
              </w:rPr>
            </w:pPr>
            <w:r w:rsidRPr="000F7108">
              <w:rPr>
                <w:b/>
              </w:rPr>
              <w:t>Technical Appraisal</w:t>
            </w:r>
          </w:p>
        </w:tc>
        <w:tc>
          <w:tcPr>
            <w:tcW w:w="3957" w:type="dxa"/>
            <w:shd w:val="clear" w:color="auto" w:fill="auto"/>
          </w:tcPr>
          <w:p w14:paraId="64C733B4" w14:textId="77777777" w:rsidR="00B12203" w:rsidRDefault="00B12203" w:rsidP="007E1A87">
            <w:pPr>
              <w:ind w:left="780"/>
            </w:pPr>
          </w:p>
        </w:tc>
      </w:tr>
      <w:tr w:rsidR="00B12203" w14:paraId="6925A6C7" w14:textId="77777777" w:rsidTr="007E1A87">
        <w:trPr>
          <w:trHeight w:val="1159"/>
        </w:trPr>
        <w:tc>
          <w:tcPr>
            <w:tcW w:w="669" w:type="dxa"/>
          </w:tcPr>
          <w:p w14:paraId="259619ED" w14:textId="77777777" w:rsidR="00B12203" w:rsidRDefault="00B12203" w:rsidP="007E1A87"/>
          <w:p w14:paraId="0A6D6D19" w14:textId="77777777" w:rsidR="00B12203" w:rsidRDefault="00B12203" w:rsidP="007E1A87">
            <w:r>
              <w:t>3A</w:t>
            </w:r>
          </w:p>
        </w:tc>
        <w:tc>
          <w:tcPr>
            <w:tcW w:w="5405" w:type="dxa"/>
            <w:shd w:val="clear" w:color="auto" w:fill="auto"/>
          </w:tcPr>
          <w:p w14:paraId="22FEFCF3" w14:textId="77777777" w:rsidR="00B12203" w:rsidRDefault="00B12203" w:rsidP="007E1A87"/>
          <w:p w14:paraId="2B3AB7D7" w14:textId="78EAD505" w:rsidR="00B12203" w:rsidRDefault="00B12203" w:rsidP="007E1A87">
            <w:r>
              <w:t xml:space="preserve">Site </w:t>
            </w:r>
            <w:r w:rsidR="006B67AC">
              <w:t>survey and</w:t>
            </w:r>
            <w:r>
              <w:t xml:space="preserve"> geo technical studies for ground conditions and to identify any </w:t>
            </w:r>
            <w:proofErr w:type="spellStart"/>
            <w:r>
              <w:t>abnormals</w:t>
            </w:r>
            <w:proofErr w:type="spellEnd"/>
            <w:r>
              <w:t>.</w:t>
            </w:r>
          </w:p>
          <w:p w14:paraId="06AB8A7A" w14:textId="77777777" w:rsidR="00B12203" w:rsidRDefault="00B12203" w:rsidP="007E1A87"/>
          <w:p w14:paraId="7DEC15DA" w14:textId="06BBD3CE" w:rsidR="00B12203" w:rsidRDefault="00B12203" w:rsidP="007E1A87">
            <w:r>
              <w:t>Timing June</w:t>
            </w:r>
            <w:r w:rsidR="004F7672">
              <w:t xml:space="preserve"> 2019</w:t>
            </w:r>
            <w:r>
              <w:t xml:space="preserve"> – </w:t>
            </w:r>
            <w:r w:rsidR="004F7672">
              <w:t>January 2020</w:t>
            </w:r>
          </w:p>
          <w:p w14:paraId="650F3A7D" w14:textId="77777777" w:rsidR="00B12203" w:rsidRDefault="00B12203" w:rsidP="007E1A87"/>
          <w:p w14:paraId="1443B5A3" w14:textId="77777777" w:rsidR="00B12203" w:rsidRDefault="00B12203" w:rsidP="007E1A87"/>
        </w:tc>
        <w:tc>
          <w:tcPr>
            <w:tcW w:w="3957" w:type="dxa"/>
            <w:shd w:val="clear" w:color="auto" w:fill="auto"/>
          </w:tcPr>
          <w:p w14:paraId="049BFB18" w14:textId="77777777" w:rsidR="00B12203" w:rsidRDefault="00B12203" w:rsidP="007E1A87"/>
          <w:p w14:paraId="6EFC8921" w14:textId="77777777" w:rsidR="00B12203" w:rsidRDefault="00B12203" w:rsidP="007E1A87">
            <w:r>
              <w:t>Land Surveyor</w:t>
            </w:r>
          </w:p>
        </w:tc>
      </w:tr>
      <w:tr w:rsidR="00B12203" w14:paraId="46ADDE45" w14:textId="77777777" w:rsidTr="007E1A87">
        <w:trPr>
          <w:trHeight w:val="2221"/>
        </w:trPr>
        <w:tc>
          <w:tcPr>
            <w:tcW w:w="669" w:type="dxa"/>
          </w:tcPr>
          <w:p w14:paraId="647C20CB" w14:textId="77777777" w:rsidR="00B12203" w:rsidRDefault="00B12203" w:rsidP="007E1A87"/>
          <w:p w14:paraId="0902F94C" w14:textId="77777777" w:rsidR="00B12203" w:rsidRDefault="00B12203" w:rsidP="007E1A87">
            <w:r>
              <w:t>3B</w:t>
            </w:r>
          </w:p>
        </w:tc>
        <w:tc>
          <w:tcPr>
            <w:tcW w:w="5405" w:type="dxa"/>
            <w:shd w:val="clear" w:color="auto" w:fill="auto"/>
          </w:tcPr>
          <w:p w14:paraId="52227B27" w14:textId="77777777" w:rsidR="00B12203" w:rsidRDefault="00B12203" w:rsidP="007E1A87"/>
          <w:p w14:paraId="0FDB56E5" w14:textId="77777777" w:rsidR="00B12203" w:rsidRDefault="00B12203" w:rsidP="007E1A87">
            <w:r>
              <w:t>Land Quality Assessment Phase 01 (desktop study) through to Phase 04 (Site investigation through to option appraisal and management plan).</w:t>
            </w:r>
          </w:p>
          <w:p w14:paraId="6CA14CDB" w14:textId="77777777" w:rsidR="00B12203" w:rsidRDefault="00B12203" w:rsidP="007E1A87"/>
          <w:p w14:paraId="030E5A35" w14:textId="77777777" w:rsidR="00B12203" w:rsidRDefault="00B12203" w:rsidP="007E1A87">
            <w:r>
              <w:t>Commence June 2019 and then ongoing.</w:t>
            </w:r>
          </w:p>
        </w:tc>
        <w:tc>
          <w:tcPr>
            <w:tcW w:w="3957" w:type="dxa"/>
            <w:shd w:val="clear" w:color="auto" w:fill="auto"/>
          </w:tcPr>
          <w:p w14:paraId="58A7656A" w14:textId="77777777" w:rsidR="00B12203" w:rsidRDefault="00B12203" w:rsidP="007E1A87">
            <w:pPr>
              <w:ind w:left="780"/>
            </w:pPr>
          </w:p>
          <w:p w14:paraId="28EA7C43" w14:textId="77777777" w:rsidR="00B12203" w:rsidRDefault="00B12203" w:rsidP="007E1A87">
            <w:r>
              <w:t xml:space="preserve">Land Contamination expert with supporting </w:t>
            </w:r>
            <w:proofErr w:type="spellStart"/>
            <w:r>
              <w:t>geotech</w:t>
            </w:r>
            <w:proofErr w:type="spellEnd"/>
            <w:r>
              <w:t>, mapping and archaeological expertise as required</w:t>
            </w:r>
          </w:p>
        </w:tc>
      </w:tr>
      <w:tr w:rsidR="00B12203" w14:paraId="02C06F2C" w14:textId="77777777" w:rsidTr="007E1A87">
        <w:trPr>
          <w:trHeight w:val="2221"/>
        </w:trPr>
        <w:tc>
          <w:tcPr>
            <w:tcW w:w="669" w:type="dxa"/>
          </w:tcPr>
          <w:p w14:paraId="1734E54B" w14:textId="77777777" w:rsidR="00B12203" w:rsidRDefault="00B12203" w:rsidP="007E1A87"/>
          <w:p w14:paraId="634D3B1F" w14:textId="77777777" w:rsidR="00B12203" w:rsidRDefault="00B12203" w:rsidP="007E1A87">
            <w:r>
              <w:t>3C</w:t>
            </w:r>
          </w:p>
        </w:tc>
        <w:tc>
          <w:tcPr>
            <w:tcW w:w="5405" w:type="dxa"/>
            <w:shd w:val="clear" w:color="auto" w:fill="auto"/>
          </w:tcPr>
          <w:p w14:paraId="24E1FC0A" w14:textId="77777777" w:rsidR="00B12203" w:rsidRDefault="00B12203" w:rsidP="007E1A87"/>
          <w:p w14:paraId="0C8ED511" w14:textId="77777777" w:rsidR="00B12203" w:rsidRDefault="00B12203" w:rsidP="007E1A87">
            <w:r>
              <w:t xml:space="preserve">Ecology surveys as identified through the Screening and LQA process.  </w:t>
            </w:r>
          </w:p>
          <w:p w14:paraId="5E90A0F3" w14:textId="77777777" w:rsidR="00B12203" w:rsidRDefault="00B12203" w:rsidP="007E1A87"/>
          <w:p w14:paraId="6D7B77D2" w14:textId="77777777" w:rsidR="00B12203" w:rsidRDefault="00B12203" w:rsidP="007E1A87">
            <w:r>
              <w:t>Identify ecological mitigation proposals to deal with any issue that may impact upon land value.</w:t>
            </w:r>
          </w:p>
          <w:p w14:paraId="34B0A28F" w14:textId="77777777" w:rsidR="00B12203" w:rsidRDefault="00B12203" w:rsidP="007E1A87"/>
          <w:p w14:paraId="775917BF" w14:textId="13E01B72" w:rsidR="00B12203" w:rsidRDefault="00B12203" w:rsidP="007E1A87">
            <w:r>
              <w:t xml:space="preserve">Timing - Desk top survey only </w:t>
            </w:r>
            <w:r w:rsidR="00094600">
              <w:t>required.</w:t>
            </w:r>
          </w:p>
          <w:p w14:paraId="2FF0E563" w14:textId="77777777" w:rsidR="00B12203" w:rsidRDefault="00B12203" w:rsidP="007E1A87"/>
        </w:tc>
        <w:tc>
          <w:tcPr>
            <w:tcW w:w="3957" w:type="dxa"/>
            <w:shd w:val="clear" w:color="auto" w:fill="auto"/>
          </w:tcPr>
          <w:p w14:paraId="479CC920" w14:textId="77777777" w:rsidR="00B12203" w:rsidRDefault="00B12203" w:rsidP="007E1A87">
            <w:pPr>
              <w:ind w:left="780"/>
            </w:pPr>
          </w:p>
          <w:p w14:paraId="64DCB95F" w14:textId="77777777" w:rsidR="00B12203" w:rsidRDefault="00B12203" w:rsidP="007E1A87">
            <w:r>
              <w:t>Ecological Consultant supported by the necessary specialist surveyors</w:t>
            </w:r>
          </w:p>
        </w:tc>
      </w:tr>
      <w:tr w:rsidR="00B12203" w14:paraId="4E253114" w14:textId="77777777" w:rsidTr="007E1A87">
        <w:trPr>
          <w:trHeight w:val="1285"/>
        </w:trPr>
        <w:tc>
          <w:tcPr>
            <w:tcW w:w="669" w:type="dxa"/>
          </w:tcPr>
          <w:p w14:paraId="2B758F8D" w14:textId="77777777" w:rsidR="00B12203" w:rsidRDefault="00B12203" w:rsidP="007E1A87"/>
          <w:p w14:paraId="5810E047" w14:textId="77777777" w:rsidR="00B12203" w:rsidRDefault="00B12203" w:rsidP="007E1A87">
            <w:r>
              <w:t>3D</w:t>
            </w:r>
          </w:p>
        </w:tc>
        <w:tc>
          <w:tcPr>
            <w:tcW w:w="5405" w:type="dxa"/>
            <w:shd w:val="clear" w:color="auto" w:fill="auto"/>
          </w:tcPr>
          <w:p w14:paraId="1A78DC49" w14:textId="77777777" w:rsidR="00B12203" w:rsidRDefault="00B12203" w:rsidP="007E1A87"/>
          <w:p w14:paraId="29A7A3DA" w14:textId="77777777" w:rsidR="00B12203" w:rsidRDefault="00B12203" w:rsidP="007E1A87">
            <w:r>
              <w:t xml:space="preserve">Sea defences and perimeter hard infrastructure works to support all development options. Potential to deliver this work in partnership with </w:t>
            </w:r>
            <w:proofErr w:type="gramStart"/>
            <w:r>
              <w:t>OGD’s,..</w:t>
            </w:r>
            <w:proofErr w:type="spellStart"/>
            <w:proofErr w:type="gramEnd"/>
            <w:r>
              <w:t>e.g</w:t>
            </w:r>
            <w:proofErr w:type="spellEnd"/>
            <w:r>
              <w:t xml:space="preserve"> </w:t>
            </w:r>
            <w:proofErr w:type="spellStart"/>
            <w:r>
              <w:t>MoJ</w:t>
            </w:r>
            <w:proofErr w:type="spellEnd"/>
            <w:r>
              <w:t>.</w:t>
            </w:r>
          </w:p>
          <w:p w14:paraId="1F45B90A" w14:textId="77777777" w:rsidR="00B12203" w:rsidRDefault="00B12203" w:rsidP="007E1A87"/>
          <w:p w14:paraId="50D87C1D" w14:textId="640AC391" w:rsidR="00B12203" w:rsidRDefault="00B12203" w:rsidP="007E1A87">
            <w:r>
              <w:t xml:space="preserve">Timing – </w:t>
            </w:r>
            <w:r w:rsidR="004F7672">
              <w:t>June</w:t>
            </w:r>
            <w:r>
              <w:t xml:space="preserve"> 2019 – Priority task</w:t>
            </w:r>
          </w:p>
          <w:p w14:paraId="1C1E4951" w14:textId="77777777" w:rsidR="00B12203" w:rsidRDefault="00B12203" w:rsidP="007E1A87"/>
        </w:tc>
        <w:tc>
          <w:tcPr>
            <w:tcW w:w="3957" w:type="dxa"/>
            <w:shd w:val="clear" w:color="auto" w:fill="auto"/>
          </w:tcPr>
          <w:p w14:paraId="50EF67AA" w14:textId="77777777" w:rsidR="00B12203" w:rsidRDefault="00B12203" w:rsidP="007E1A87"/>
          <w:p w14:paraId="0B68CA4A" w14:textId="77777777" w:rsidR="00B12203" w:rsidRDefault="00B12203" w:rsidP="007E1A87">
            <w:r>
              <w:t>Marine Infra Surveyor</w:t>
            </w:r>
          </w:p>
        </w:tc>
      </w:tr>
      <w:tr w:rsidR="00B12203" w14:paraId="14E0F382" w14:textId="77777777" w:rsidTr="007E1A87">
        <w:trPr>
          <w:trHeight w:val="1285"/>
        </w:trPr>
        <w:tc>
          <w:tcPr>
            <w:tcW w:w="669" w:type="dxa"/>
          </w:tcPr>
          <w:p w14:paraId="03D8AEF3" w14:textId="77777777" w:rsidR="00B12203" w:rsidRDefault="00B12203" w:rsidP="007E1A87"/>
          <w:p w14:paraId="2ABC5C39" w14:textId="77777777" w:rsidR="00B12203" w:rsidRDefault="00B12203" w:rsidP="007E1A87">
            <w:r>
              <w:t>3E</w:t>
            </w:r>
          </w:p>
        </w:tc>
        <w:tc>
          <w:tcPr>
            <w:tcW w:w="5405" w:type="dxa"/>
            <w:shd w:val="clear" w:color="auto" w:fill="auto"/>
          </w:tcPr>
          <w:p w14:paraId="172AB62D" w14:textId="77777777" w:rsidR="00B12203" w:rsidRDefault="00B12203" w:rsidP="007E1A87"/>
          <w:p w14:paraId="5C9B8A0D" w14:textId="77777777" w:rsidR="00B12203" w:rsidRDefault="00B12203" w:rsidP="007E1A87">
            <w:r>
              <w:t>Review of existing asset condition surveys, asbestos records to advise on the suitability of conversion/re-use of any buildings on the site</w:t>
            </w:r>
          </w:p>
          <w:p w14:paraId="560C0D48" w14:textId="77777777" w:rsidR="00B12203" w:rsidRDefault="00B12203" w:rsidP="007E1A87"/>
          <w:p w14:paraId="276666F6" w14:textId="77777777" w:rsidR="00B12203" w:rsidRDefault="00B12203" w:rsidP="007E1A87"/>
          <w:p w14:paraId="1E88C31C" w14:textId="2CCECB8D" w:rsidR="00B12203" w:rsidRDefault="00B12203" w:rsidP="007E1A87">
            <w:r>
              <w:t xml:space="preserve">Timing – </w:t>
            </w:r>
            <w:r w:rsidR="004F7672">
              <w:t>June</w:t>
            </w:r>
            <w:r>
              <w:t xml:space="preserve"> 2019 onwards</w:t>
            </w:r>
          </w:p>
          <w:p w14:paraId="7FB1D78B" w14:textId="77777777" w:rsidR="00B12203" w:rsidRDefault="00B12203" w:rsidP="007E1A87"/>
        </w:tc>
        <w:tc>
          <w:tcPr>
            <w:tcW w:w="3957" w:type="dxa"/>
            <w:shd w:val="clear" w:color="auto" w:fill="auto"/>
          </w:tcPr>
          <w:p w14:paraId="64A6EF8C" w14:textId="77777777" w:rsidR="00B12203" w:rsidRDefault="00B12203" w:rsidP="007E1A87"/>
          <w:p w14:paraId="7340B808" w14:textId="77777777" w:rsidR="00B12203" w:rsidRDefault="00B12203" w:rsidP="007E1A87">
            <w:r>
              <w:t xml:space="preserve">FM working with DIO’s </w:t>
            </w:r>
            <w:proofErr w:type="spellStart"/>
            <w:r>
              <w:t>Amey</w:t>
            </w:r>
            <w:proofErr w:type="spellEnd"/>
            <w:r>
              <w:t xml:space="preserve"> Defence teams</w:t>
            </w:r>
          </w:p>
        </w:tc>
      </w:tr>
      <w:tr w:rsidR="00B12203" w14:paraId="416940C1" w14:textId="77777777" w:rsidTr="007E1A87">
        <w:trPr>
          <w:trHeight w:val="1285"/>
        </w:trPr>
        <w:tc>
          <w:tcPr>
            <w:tcW w:w="669" w:type="dxa"/>
          </w:tcPr>
          <w:p w14:paraId="14EA8B96" w14:textId="77777777" w:rsidR="00B12203" w:rsidRDefault="00B12203" w:rsidP="007E1A87"/>
          <w:p w14:paraId="04F9A64E" w14:textId="77777777" w:rsidR="00B12203" w:rsidRDefault="00B12203" w:rsidP="007E1A87">
            <w:r>
              <w:t>3F</w:t>
            </w:r>
          </w:p>
        </w:tc>
        <w:tc>
          <w:tcPr>
            <w:tcW w:w="5405" w:type="dxa"/>
            <w:shd w:val="clear" w:color="auto" w:fill="auto"/>
          </w:tcPr>
          <w:p w14:paraId="786DA346" w14:textId="77777777" w:rsidR="00B12203" w:rsidRDefault="00B12203" w:rsidP="007E1A87"/>
          <w:p w14:paraId="211DA353" w14:textId="77777777" w:rsidR="00B12203" w:rsidRDefault="00B12203" w:rsidP="007E1A87">
            <w:r>
              <w:t xml:space="preserve">Heritage. Review the plans / elevations / sections of all the buildings on site and identify rough order estimate of demolition cost </w:t>
            </w:r>
          </w:p>
          <w:p w14:paraId="090F7A67" w14:textId="77777777" w:rsidR="00B12203" w:rsidRDefault="00B12203" w:rsidP="007E1A87"/>
          <w:p w14:paraId="31D76D54" w14:textId="77777777" w:rsidR="00B12203" w:rsidRDefault="00B12203" w:rsidP="007E1A87">
            <w:r>
              <w:t>Heritage Survey -   Work with Gosport BC and the HAZ team and programme.</w:t>
            </w:r>
          </w:p>
          <w:p w14:paraId="3089F3ED" w14:textId="77777777" w:rsidR="00B12203" w:rsidRDefault="00B12203" w:rsidP="007E1A87"/>
          <w:p w14:paraId="375F9EB8" w14:textId="07FE1407" w:rsidR="00B12203" w:rsidRDefault="00B12203" w:rsidP="007E1A87">
            <w:r>
              <w:t xml:space="preserve">Timing – </w:t>
            </w:r>
            <w:r w:rsidR="004F7672">
              <w:t>June</w:t>
            </w:r>
            <w:r>
              <w:t xml:space="preserve"> 2019 onwards.</w:t>
            </w:r>
          </w:p>
          <w:p w14:paraId="6A58C797" w14:textId="77777777" w:rsidR="00B12203" w:rsidRDefault="00B12203" w:rsidP="007E1A87"/>
        </w:tc>
        <w:tc>
          <w:tcPr>
            <w:tcW w:w="3957" w:type="dxa"/>
            <w:shd w:val="clear" w:color="auto" w:fill="auto"/>
          </w:tcPr>
          <w:p w14:paraId="6AEDE862" w14:textId="77777777" w:rsidR="00B12203" w:rsidRDefault="00B12203" w:rsidP="007E1A87"/>
          <w:p w14:paraId="43F8F375" w14:textId="77777777" w:rsidR="00B12203" w:rsidRDefault="00B12203" w:rsidP="007E1A87">
            <w:r>
              <w:t>Building Surveyor</w:t>
            </w:r>
          </w:p>
          <w:p w14:paraId="40A0B315" w14:textId="77777777" w:rsidR="00B12203" w:rsidRDefault="00B12203" w:rsidP="007E1A87">
            <w:r>
              <w:t>Quantity Surveyor</w:t>
            </w:r>
          </w:p>
          <w:p w14:paraId="700315D3" w14:textId="77777777" w:rsidR="00B12203" w:rsidRDefault="00B12203" w:rsidP="007E1A87">
            <w:r>
              <w:t>Heritage Surveyor</w:t>
            </w:r>
          </w:p>
        </w:tc>
      </w:tr>
      <w:tr w:rsidR="00B12203" w14:paraId="4F31FA45" w14:textId="77777777" w:rsidTr="007E1A87">
        <w:trPr>
          <w:trHeight w:val="1285"/>
        </w:trPr>
        <w:tc>
          <w:tcPr>
            <w:tcW w:w="669" w:type="dxa"/>
          </w:tcPr>
          <w:p w14:paraId="7DE604C0" w14:textId="77777777" w:rsidR="00B12203" w:rsidRDefault="00B12203" w:rsidP="007E1A87"/>
          <w:p w14:paraId="7C513561" w14:textId="77777777" w:rsidR="00B12203" w:rsidRDefault="00B12203" w:rsidP="007E1A87">
            <w:r>
              <w:t>3G</w:t>
            </w:r>
          </w:p>
        </w:tc>
        <w:tc>
          <w:tcPr>
            <w:tcW w:w="5405" w:type="dxa"/>
            <w:shd w:val="clear" w:color="auto" w:fill="auto"/>
          </w:tcPr>
          <w:p w14:paraId="5279BF5A" w14:textId="77777777" w:rsidR="00B12203" w:rsidRDefault="00B12203" w:rsidP="007E1A87"/>
          <w:p w14:paraId="23AEB5F1" w14:textId="77777777" w:rsidR="00B12203" w:rsidRDefault="00B12203" w:rsidP="007E1A87">
            <w:r>
              <w:t>Site Services Plans: To establish the location of utilities on and to the site including gas, water, electricity, BT, Fibre Optic. Including;</w:t>
            </w:r>
          </w:p>
          <w:p w14:paraId="008694A7" w14:textId="77777777" w:rsidR="00B12203" w:rsidRDefault="00B12203" w:rsidP="007E1A87"/>
          <w:p w14:paraId="460183B0" w14:textId="77777777" w:rsidR="00B12203" w:rsidRDefault="00B12203" w:rsidP="00B12203">
            <w:pPr>
              <w:numPr>
                <w:ilvl w:val="0"/>
                <w:numId w:val="48"/>
              </w:numPr>
              <w:overflowPunct w:val="0"/>
              <w:autoSpaceDE w:val="0"/>
              <w:autoSpaceDN w:val="0"/>
              <w:adjustRightInd w:val="0"/>
              <w:textAlignment w:val="baseline"/>
            </w:pPr>
            <w:r>
              <w:t xml:space="preserve">The nature (condition, size, placement, routes, metering) of the shared utilities with </w:t>
            </w:r>
            <w:proofErr w:type="spellStart"/>
            <w:r>
              <w:lastRenderedPageBreak/>
              <w:t>FtB</w:t>
            </w:r>
            <w:proofErr w:type="spellEnd"/>
            <w:r>
              <w:t xml:space="preserve"> 2 and 3 and any retained /enclaved areas.</w:t>
            </w:r>
          </w:p>
          <w:p w14:paraId="4325D98B" w14:textId="77777777" w:rsidR="00B12203" w:rsidRDefault="00B12203" w:rsidP="00B12203">
            <w:pPr>
              <w:numPr>
                <w:ilvl w:val="0"/>
                <w:numId w:val="47"/>
              </w:numPr>
              <w:overflowPunct w:val="0"/>
              <w:autoSpaceDE w:val="0"/>
              <w:autoSpaceDN w:val="0"/>
              <w:adjustRightInd w:val="0"/>
              <w:textAlignment w:val="baseline"/>
            </w:pPr>
            <w:r>
              <w:t xml:space="preserve">Opportunities to split these services </w:t>
            </w:r>
            <w:proofErr w:type="gramStart"/>
            <w:r>
              <w:t>and  potential</w:t>
            </w:r>
            <w:proofErr w:type="gramEnd"/>
            <w:r>
              <w:t xml:space="preserve"> cost.</w:t>
            </w:r>
          </w:p>
          <w:p w14:paraId="1E17904D" w14:textId="77777777" w:rsidR="00B12203" w:rsidRDefault="00B12203" w:rsidP="00B12203">
            <w:pPr>
              <w:numPr>
                <w:ilvl w:val="0"/>
                <w:numId w:val="47"/>
              </w:numPr>
              <w:overflowPunct w:val="0"/>
              <w:autoSpaceDE w:val="0"/>
              <w:autoSpaceDN w:val="0"/>
              <w:adjustRightInd w:val="0"/>
              <w:textAlignment w:val="baseline"/>
            </w:pPr>
            <w:r>
              <w:t xml:space="preserve">Advice on capacity of services and the potential need for upgrades to support product mix. </w:t>
            </w:r>
          </w:p>
          <w:p w14:paraId="0907958B" w14:textId="77777777" w:rsidR="00B12203" w:rsidRDefault="00B12203" w:rsidP="007E1A87"/>
          <w:p w14:paraId="0300B87C" w14:textId="4F11A47C" w:rsidR="00B12203" w:rsidRDefault="00B12203" w:rsidP="007E1A87">
            <w:r>
              <w:t xml:space="preserve">Timing </w:t>
            </w:r>
            <w:r w:rsidR="004F7672">
              <w:t>June</w:t>
            </w:r>
            <w:r>
              <w:t xml:space="preserve"> 2019 – DIO to collate and handover data pack on services as known.</w:t>
            </w:r>
          </w:p>
          <w:p w14:paraId="4DB22F5C" w14:textId="77777777" w:rsidR="00B12203" w:rsidRDefault="00B12203" w:rsidP="007E1A87"/>
        </w:tc>
        <w:tc>
          <w:tcPr>
            <w:tcW w:w="3957" w:type="dxa"/>
            <w:shd w:val="clear" w:color="auto" w:fill="auto"/>
          </w:tcPr>
          <w:p w14:paraId="47CFACBF" w14:textId="77777777" w:rsidR="00B12203" w:rsidRDefault="00B12203" w:rsidP="007E1A87"/>
          <w:p w14:paraId="05230171" w14:textId="77777777" w:rsidR="00B12203" w:rsidRDefault="00B12203" w:rsidP="007E1A87">
            <w:r>
              <w:t>Land Surveyor</w:t>
            </w:r>
          </w:p>
          <w:p w14:paraId="2AFB0EAA" w14:textId="77777777" w:rsidR="00B12203" w:rsidRDefault="00B12203" w:rsidP="007E1A87">
            <w:r>
              <w:t>Services Engineer</w:t>
            </w:r>
          </w:p>
          <w:p w14:paraId="7C6E5596" w14:textId="77777777" w:rsidR="00B12203" w:rsidRDefault="00B12203" w:rsidP="007E1A87"/>
          <w:p w14:paraId="2FD666C9" w14:textId="77777777" w:rsidR="00B12203" w:rsidRDefault="00B12203" w:rsidP="007E1A87">
            <w:proofErr w:type="spellStart"/>
            <w:r>
              <w:t>CAmey</w:t>
            </w:r>
            <w:proofErr w:type="spellEnd"/>
            <w:r>
              <w:t xml:space="preserve"> can provide – Free of Charge existing service drawings</w:t>
            </w:r>
          </w:p>
        </w:tc>
      </w:tr>
      <w:tr w:rsidR="00B12203" w14:paraId="7022B74A" w14:textId="77777777" w:rsidTr="007E1A87">
        <w:tc>
          <w:tcPr>
            <w:tcW w:w="669" w:type="dxa"/>
          </w:tcPr>
          <w:p w14:paraId="4B5B0D52" w14:textId="77777777" w:rsidR="00B12203" w:rsidRDefault="00B12203" w:rsidP="007E1A87">
            <w:r>
              <w:t>3H</w:t>
            </w:r>
          </w:p>
        </w:tc>
        <w:tc>
          <w:tcPr>
            <w:tcW w:w="5405" w:type="dxa"/>
            <w:shd w:val="clear" w:color="auto" w:fill="auto"/>
          </w:tcPr>
          <w:p w14:paraId="7F1ADDF9" w14:textId="77777777" w:rsidR="00B12203" w:rsidRDefault="00B12203" w:rsidP="007E1A87">
            <w:r>
              <w:t>Desk Top Strategic Transport and Highway Infrastructure Assessment: To consider in the context of the proposed Masterplan;</w:t>
            </w:r>
          </w:p>
          <w:p w14:paraId="44C29BD5" w14:textId="77777777" w:rsidR="00B12203" w:rsidRDefault="00B12203" w:rsidP="007E1A87"/>
          <w:p w14:paraId="78E11650" w14:textId="77777777" w:rsidR="00B12203" w:rsidRDefault="00B12203" w:rsidP="00B12203">
            <w:pPr>
              <w:numPr>
                <w:ilvl w:val="0"/>
                <w:numId w:val="49"/>
              </w:numPr>
              <w:overflowPunct w:val="0"/>
              <w:autoSpaceDE w:val="0"/>
              <w:autoSpaceDN w:val="0"/>
              <w:adjustRightInd w:val="0"/>
              <w:textAlignment w:val="baseline"/>
            </w:pPr>
            <w:r>
              <w:t>Opportunities</w:t>
            </w:r>
          </w:p>
          <w:p w14:paraId="6E21F664" w14:textId="77777777" w:rsidR="00B12203" w:rsidRDefault="00B12203" w:rsidP="00B12203">
            <w:pPr>
              <w:numPr>
                <w:ilvl w:val="0"/>
                <w:numId w:val="49"/>
              </w:numPr>
              <w:overflowPunct w:val="0"/>
              <w:autoSpaceDE w:val="0"/>
              <w:autoSpaceDN w:val="0"/>
              <w:adjustRightInd w:val="0"/>
              <w:textAlignment w:val="baseline"/>
            </w:pPr>
            <w:r>
              <w:t>Constraints</w:t>
            </w:r>
          </w:p>
          <w:p w14:paraId="27F659EF" w14:textId="77777777" w:rsidR="00B12203" w:rsidRDefault="00B12203" w:rsidP="00B12203">
            <w:pPr>
              <w:numPr>
                <w:ilvl w:val="0"/>
                <w:numId w:val="49"/>
              </w:numPr>
              <w:overflowPunct w:val="0"/>
              <w:autoSpaceDE w:val="0"/>
              <w:autoSpaceDN w:val="0"/>
              <w:adjustRightInd w:val="0"/>
              <w:textAlignment w:val="baseline"/>
            </w:pPr>
            <w:r>
              <w:t>Potential requirements</w:t>
            </w:r>
          </w:p>
          <w:p w14:paraId="30E4E630" w14:textId="77777777" w:rsidR="00B12203" w:rsidRDefault="00B12203" w:rsidP="00B12203">
            <w:pPr>
              <w:numPr>
                <w:ilvl w:val="0"/>
                <w:numId w:val="49"/>
              </w:numPr>
              <w:overflowPunct w:val="0"/>
              <w:autoSpaceDE w:val="0"/>
              <w:autoSpaceDN w:val="0"/>
              <w:adjustRightInd w:val="0"/>
              <w:textAlignment w:val="baseline"/>
            </w:pPr>
            <w:r>
              <w:t>Abnormal costs.</w:t>
            </w:r>
          </w:p>
          <w:p w14:paraId="585F9A66" w14:textId="77777777" w:rsidR="00B12203" w:rsidRDefault="00B12203" w:rsidP="007E1A87"/>
          <w:p w14:paraId="66B32886" w14:textId="77777777" w:rsidR="00B12203" w:rsidRDefault="00B12203" w:rsidP="007E1A87">
            <w:r>
              <w:t>The transport and highway capacity will influence the scale and type of development uses that will be sustainable for this site and so this is a priority task.</w:t>
            </w:r>
          </w:p>
          <w:p w14:paraId="022684FC" w14:textId="77777777" w:rsidR="00B12203" w:rsidRDefault="00B12203" w:rsidP="007E1A87">
            <w:pPr>
              <w:ind w:left="360"/>
            </w:pPr>
          </w:p>
          <w:p w14:paraId="1AC86508" w14:textId="77777777" w:rsidR="00B12203" w:rsidRDefault="00B12203" w:rsidP="007E1A87">
            <w:r>
              <w:t xml:space="preserve">To indicate where more detailed assessment/modelling may be required. </w:t>
            </w:r>
          </w:p>
          <w:p w14:paraId="14D8A134" w14:textId="77777777" w:rsidR="00B12203" w:rsidRDefault="00B12203" w:rsidP="007E1A87"/>
          <w:p w14:paraId="55AD0255" w14:textId="71A5CFFB" w:rsidR="00B12203" w:rsidRDefault="00B12203" w:rsidP="007E1A87">
            <w:r>
              <w:t xml:space="preserve">Timing – </w:t>
            </w:r>
            <w:r w:rsidR="00245B7C">
              <w:t>June – July 2019</w:t>
            </w:r>
            <w:r>
              <w:t>.</w:t>
            </w:r>
          </w:p>
          <w:p w14:paraId="693F6ACA" w14:textId="77777777" w:rsidR="00B12203" w:rsidRDefault="00B12203" w:rsidP="007E1A87"/>
        </w:tc>
        <w:tc>
          <w:tcPr>
            <w:tcW w:w="3957" w:type="dxa"/>
            <w:shd w:val="clear" w:color="auto" w:fill="auto"/>
          </w:tcPr>
          <w:p w14:paraId="40F0C783" w14:textId="77777777" w:rsidR="00B12203" w:rsidRDefault="00B12203" w:rsidP="007E1A87">
            <w:r>
              <w:t>Transport Consultant</w:t>
            </w:r>
          </w:p>
        </w:tc>
      </w:tr>
    </w:tbl>
    <w:p w14:paraId="7EDE95C1" w14:textId="77777777" w:rsidR="00B12203" w:rsidRDefault="00B12203" w:rsidP="00A94E74">
      <w:pPr>
        <w:pStyle w:val="Heading2"/>
        <w:numPr>
          <w:ilvl w:val="0"/>
          <w:numId w:val="0"/>
        </w:numPr>
        <w:overflowPunct w:val="0"/>
        <w:autoSpaceDE w:val="0"/>
        <w:autoSpaceDN w:val="0"/>
        <w:spacing w:after="120"/>
        <w:ind w:left="709"/>
        <w:textAlignment w:val="baseline"/>
        <w:rPr>
          <w:rFonts w:ascii="Calibri" w:hAnsi="Calibri"/>
          <w:szCs w:val="22"/>
        </w:rPr>
      </w:pPr>
    </w:p>
    <w:p w14:paraId="3C240154" w14:textId="77777777" w:rsidR="00B12203" w:rsidRDefault="00B12203" w:rsidP="00B12203">
      <w:pPr>
        <w:pStyle w:val="Heading2"/>
        <w:numPr>
          <w:ilvl w:val="0"/>
          <w:numId w:val="0"/>
        </w:numPr>
        <w:overflowPunct w:val="0"/>
        <w:autoSpaceDE w:val="0"/>
        <w:autoSpaceDN w:val="0"/>
        <w:spacing w:after="120"/>
        <w:ind w:left="709"/>
        <w:textAlignment w:val="baseline"/>
        <w:rPr>
          <w:rFonts w:ascii="Calibri" w:hAnsi="Calibri"/>
          <w:szCs w:val="22"/>
        </w:rPr>
      </w:pPr>
      <w:proofErr w:type="spellStart"/>
      <w:r w:rsidRPr="00B12203">
        <w:rPr>
          <w:rFonts w:ascii="Calibri" w:hAnsi="Calibri"/>
          <w:b/>
          <w:szCs w:val="22"/>
        </w:rPr>
        <w:t>iiii</w:t>
      </w:r>
      <w:proofErr w:type="spellEnd"/>
      <w:r w:rsidRPr="00B12203">
        <w:rPr>
          <w:rFonts w:ascii="Calibri" w:hAnsi="Calibri"/>
          <w:b/>
          <w:szCs w:val="22"/>
        </w:rPr>
        <w:t>.</w:t>
      </w:r>
      <w:r>
        <w:rPr>
          <w:rFonts w:ascii="Calibri" w:hAnsi="Calibri"/>
          <w:szCs w:val="22"/>
        </w:rPr>
        <w:t xml:space="preserve"> Publication of Stage One Development Options report</w:t>
      </w:r>
      <w:r>
        <w:rPr>
          <w:rFonts w:ascii="Calibri" w:hAnsi="Calibri"/>
          <w:szCs w:val="22"/>
        </w:rPr>
        <w:br/>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5405"/>
        <w:gridCol w:w="3957"/>
      </w:tblGrid>
      <w:tr w:rsidR="00B12203" w14:paraId="2D1C89A3" w14:textId="77777777" w:rsidTr="007E1A87">
        <w:tc>
          <w:tcPr>
            <w:tcW w:w="669" w:type="dxa"/>
          </w:tcPr>
          <w:p w14:paraId="4C53C2DD" w14:textId="77777777" w:rsidR="00B12203" w:rsidRDefault="00B12203" w:rsidP="007E1A87">
            <w:r>
              <w:t>4</w:t>
            </w:r>
          </w:p>
        </w:tc>
        <w:tc>
          <w:tcPr>
            <w:tcW w:w="5405" w:type="dxa"/>
            <w:shd w:val="clear" w:color="auto" w:fill="auto"/>
          </w:tcPr>
          <w:p w14:paraId="44677FD6" w14:textId="77777777" w:rsidR="00B12203" w:rsidRPr="003A3FF0" w:rsidRDefault="00B12203" w:rsidP="007E1A87">
            <w:pPr>
              <w:rPr>
                <w:b/>
              </w:rPr>
            </w:pPr>
            <w:r w:rsidRPr="003A3FF0">
              <w:rPr>
                <w:b/>
              </w:rPr>
              <w:t xml:space="preserve">Publication of Stage 1 Development Options report </w:t>
            </w:r>
          </w:p>
          <w:p w14:paraId="51A00FA1" w14:textId="77777777" w:rsidR="00B12203" w:rsidRDefault="00B12203" w:rsidP="007E1A87"/>
          <w:p w14:paraId="048479FE" w14:textId="77777777" w:rsidR="00B12203" w:rsidRDefault="00B12203" w:rsidP="007E1A87">
            <w:r>
              <w:t>Report to summarise the findings from the activities in sections 1-3 and to provide recommendations to DIO on a preferred disposal option for implementation from January 2020.</w:t>
            </w:r>
          </w:p>
          <w:p w14:paraId="6948CB54" w14:textId="77777777" w:rsidR="00B12203" w:rsidRDefault="00B12203" w:rsidP="007E1A87"/>
          <w:p w14:paraId="28AD4F5A" w14:textId="77777777" w:rsidR="00B12203" w:rsidRDefault="00B12203" w:rsidP="007E1A87">
            <w:r>
              <w:t xml:space="preserve">See deliverables section </w:t>
            </w:r>
          </w:p>
        </w:tc>
        <w:tc>
          <w:tcPr>
            <w:tcW w:w="3957" w:type="dxa"/>
            <w:shd w:val="clear" w:color="auto" w:fill="auto"/>
          </w:tcPr>
          <w:p w14:paraId="1BC9F083" w14:textId="77777777" w:rsidR="00B12203" w:rsidRDefault="00B12203" w:rsidP="007E1A87"/>
        </w:tc>
      </w:tr>
    </w:tbl>
    <w:p w14:paraId="3AD906F6" w14:textId="77777777" w:rsidR="00B12203" w:rsidRPr="00A94E74" w:rsidRDefault="00B12203" w:rsidP="00A94E74">
      <w:pPr>
        <w:pStyle w:val="Heading2"/>
        <w:numPr>
          <w:ilvl w:val="0"/>
          <w:numId w:val="0"/>
        </w:numPr>
        <w:overflowPunct w:val="0"/>
        <w:autoSpaceDE w:val="0"/>
        <w:autoSpaceDN w:val="0"/>
        <w:spacing w:after="120"/>
        <w:ind w:left="709"/>
        <w:textAlignment w:val="baseline"/>
        <w:rPr>
          <w:rFonts w:ascii="Calibri" w:hAnsi="Calibri"/>
          <w:szCs w:val="22"/>
        </w:rPr>
      </w:pPr>
    </w:p>
    <w:p w14:paraId="7E938B1B" w14:textId="77777777" w:rsidR="000C73A3" w:rsidRPr="00B3136B" w:rsidRDefault="000C73A3" w:rsidP="000C73A3">
      <w:pPr>
        <w:pStyle w:val="Heading1"/>
        <w:rPr>
          <w:rFonts w:ascii="Calibri" w:hAnsi="Calibri"/>
        </w:rPr>
      </w:pPr>
      <w:bookmarkStart w:id="12" w:name="_Toc494193737"/>
      <w:r w:rsidRPr="00B3136B">
        <w:rPr>
          <w:rFonts w:ascii="Calibri" w:hAnsi="Calibri"/>
        </w:rPr>
        <w:t>Location</w:t>
      </w:r>
      <w:bookmarkEnd w:id="12"/>
    </w:p>
    <w:p w14:paraId="7D4C8DC8" w14:textId="351A4588" w:rsidR="000C73A3" w:rsidRDefault="000C73A3" w:rsidP="000C73A3">
      <w:pPr>
        <w:pStyle w:val="Heading2"/>
        <w:rPr>
          <w:rFonts w:ascii="Calibri" w:hAnsi="Calibri"/>
        </w:rPr>
      </w:pPr>
      <w:r w:rsidRPr="00B3136B">
        <w:rPr>
          <w:rFonts w:ascii="Calibri" w:hAnsi="Calibri"/>
        </w:rPr>
        <w:t xml:space="preserve">The location of the </w:t>
      </w:r>
      <w:r w:rsidR="00B12203">
        <w:rPr>
          <w:rFonts w:ascii="Calibri" w:hAnsi="Calibri"/>
        </w:rPr>
        <w:t>Planning Development Consultancy</w:t>
      </w:r>
      <w:r w:rsidRPr="00B3136B">
        <w:rPr>
          <w:rFonts w:ascii="Calibri" w:hAnsi="Calibri"/>
        </w:rPr>
        <w:t xml:space="preserve"> will be carried out at</w:t>
      </w:r>
      <w:r w:rsidR="00B12203">
        <w:rPr>
          <w:rFonts w:ascii="Calibri" w:hAnsi="Calibri"/>
        </w:rPr>
        <w:t>;</w:t>
      </w:r>
    </w:p>
    <w:p w14:paraId="06986BC2" w14:textId="351A4588" w:rsidR="000863C8" w:rsidRDefault="00B12203" w:rsidP="79C6DFC9">
      <w:pPr>
        <w:pStyle w:val="Heading2"/>
        <w:numPr>
          <w:ilvl w:val="1"/>
          <w:numId w:val="0"/>
        </w:numPr>
        <w:ind w:left="720"/>
        <w:rPr>
          <w:rFonts w:ascii="Calibri" w:eastAsia="Calibri" w:hAnsi="Calibri" w:cs="Calibri"/>
        </w:rPr>
      </w:pPr>
      <w:r>
        <w:rPr>
          <w:rFonts w:ascii="Calibri" w:hAnsi="Calibri"/>
        </w:rPr>
        <w:t>Fort Blockhouse, Gosport, Hampshire, PO12 2AS.</w:t>
      </w:r>
      <w:r w:rsidR="000863C8" w:rsidRPr="000863C8">
        <w:rPr>
          <w:rFonts w:ascii="Calibri" w:eastAsia="Calibri" w:hAnsi="Calibri" w:cs="Calibri"/>
        </w:rPr>
        <w:t xml:space="preserve"> </w:t>
      </w:r>
    </w:p>
    <w:p w14:paraId="7CE81EF9" w14:textId="56794D54" w:rsidR="00B12203" w:rsidRDefault="000863C8" w:rsidP="00B12203">
      <w:pPr>
        <w:pStyle w:val="Heading2"/>
        <w:numPr>
          <w:ilvl w:val="0"/>
          <w:numId w:val="0"/>
        </w:numPr>
        <w:ind w:left="720"/>
        <w:rPr>
          <w:rFonts w:ascii="Calibri" w:hAnsi="Calibri"/>
        </w:rPr>
      </w:pPr>
      <w:r>
        <w:rPr>
          <w:rFonts w:ascii="Calibri" w:eastAsia="Calibri" w:hAnsi="Calibri" w:cs="Calibri"/>
        </w:rPr>
        <w:t xml:space="preserve">And, </w:t>
      </w:r>
      <w:r w:rsidRPr="004D4786">
        <w:rPr>
          <w:rFonts w:ascii="Calibri" w:eastAsia="Calibri" w:hAnsi="Calibri" w:cs="Calibri"/>
        </w:rPr>
        <w:t>the premises of the winning tenderer</w:t>
      </w:r>
    </w:p>
    <w:p w14:paraId="15717328" w14:textId="77777777" w:rsidR="00D6218D" w:rsidRPr="00B3136B" w:rsidRDefault="00D6218D" w:rsidP="00D6218D">
      <w:pPr>
        <w:pStyle w:val="Heading1"/>
        <w:spacing w:after="120"/>
        <w:rPr>
          <w:rFonts w:ascii="Calibri" w:hAnsi="Calibri"/>
        </w:rPr>
      </w:pPr>
      <w:r>
        <w:rPr>
          <w:rFonts w:ascii="Calibri" w:hAnsi="Calibri"/>
        </w:rPr>
        <w:lastRenderedPageBreak/>
        <w:t>government Furnished Information:</w:t>
      </w:r>
    </w:p>
    <w:p w14:paraId="632E9051" w14:textId="351A4588" w:rsidR="79C6DFC9" w:rsidRDefault="79C6DFC9" w:rsidP="79C6DFC9">
      <w:pPr>
        <w:pStyle w:val="Heading2"/>
        <w:rPr>
          <w:szCs w:val="22"/>
        </w:rPr>
      </w:pPr>
      <w:r w:rsidRPr="79C6DFC9">
        <w:t>20190109- Fort Blockhouse boundary plan - FTB 1 in red</w:t>
      </w:r>
    </w:p>
    <w:p w14:paraId="6AC9EC4D" w14:textId="351A4588" w:rsidR="79C6DFC9" w:rsidRDefault="79C6DFC9" w:rsidP="79C6DFC9">
      <w:pPr>
        <w:pStyle w:val="Heading2"/>
        <w:rPr>
          <w:szCs w:val="22"/>
        </w:rPr>
      </w:pPr>
      <w:r w:rsidRPr="79C6DFC9">
        <w:t>Site location</w:t>
      </w:r>
    </w:p>
    <w:p w14:paraId="4535B213" w14:textId="77777777" w:rsidR="00D6218D" w:rsidRDefault="00D6218D" w:rsidP="00B12203">
      <w:pPr>
        <w:pStyle w:val="Heading2"/>
        <w:numPr>
          <w:ilvl w:val="0"/>
          <w:numId w:val="0"/>
        </w:numPr>
        <w:ind w:left="720"/>
        <w:rPr>
          <w:rFonts w:ascii="Calibri" w:hAnsi="Calibri"/>
        </w:rPr>
      </w:pPr>
    </w:p>
    <w:p w14:paraId="30AC5EAB" w14:textId="64742340" w:rsidR="005F658A" w:rsidRPr="000863C8" w:rsidRDefault="005F658A" w:rsidP="005F658A">
      <w:pPr>
        <w:pStyle w:val="Heading1"/>
        <w:tabs>
          <w:tab w:val="num" w:pos="1146"/>
        </w:tabs>
        <w:rPr>
          <w:rFonts w:asciiTheme="minorHAnsi" w:eastAsia="Calibri" w:hAnsiTheme="minorHAnsi" w:cs="Calibri"/>
        </w:rPr>
      </w:pPr>
      <w:r w:rsidRPr="000863C8">
        <w:rPr>
          <w:rFonts w:asciiTheme="minorHAnsi" w:hAnsiTheme="minorHAnsi"/>
        </w:rPr>
        <w:t>INTELLECTUAL PROPERTY (IP) RIGHTS (Known as IPR)</w:t>
      </w:r>
    </w:p>
    <w:p w14:paraId="6FF93742" w14:textId="76FF0694" w:rsidR="00B12203" w:rsidRPr="000863C8" w:rsidRDefault="00216E1A" w:rsidP="005F658A">
      <w:pPr>
        <w:pStyle w:val="Heading2"/>
        <w:rPr>
          <w:rFonts w:asciiTheme="minorHAnsi" w:eastAsia="Calibri" w:hAnsiTheme="minorHAnsi" w:cs="Calibri"/>
        </w:rPr>
      </w:pPr>
      <w:r w:rsidRPr="3B5463DD">
        <w:rPr>
          <w:rStyle w:val="normaltextrun1"/>
          <w:rFonts w:asciiTheme="minorHAnsi" w:hAnsiTheme="minorHAnsi"/>
        </w:rPr>
        <w:t>DIO will retain full rights to all reports and documentation</w:t>
      </w:r>
      <w:r w:rsidRPr="3B5463DD">
        <w:rPr>
          <w:rStyle w:val="normaltextrun1"/>
          <w:rFonts w:asciiTheme="minorHAnsi" w:hAnsiTheme="minorHAnsi"/>
        </w:rPr>
        <w:t>.</w:t>
      </w:r>
      <w:r w:rsidRPr="3B5463DD">
        <w:rPr>
          <w:rStyle w:val="normaltextrun1"/>
          <w:rFonts w:asciiTheme="minorHAnsi" w:hAnsiTheme="minorHAnsi" w:cs="Arial"/>
        </w:rPr>
        <w:t xml:space="preserve"> All reports and documents need to be marked in accordance with DEFCON 703 (08/1</w:t>
      </w:r>
      <w:r w:rsidRPr="3B5463DD">
        <w:rPr>
          <w:rStyle w:val="normaltextrun1"/>
          <w:rFonts w:asciiTheme="minorHAnsi" w:hAnsiTheme="minorHAnsi" w:cs="Arial"/>
        </w:rPr>
        <w:t>3)</w:t>
      </w:r>
    </w:p>
    <w:p w14:paraId="67BD5D82" w14:textId="77777777" w:rsidR="00482A59" w:rsidRPr="000863C8" w:rsidRDefault="000C73A3" w:rsidP="00482A59">
      <w:pPr>
        <w:pStyle w:val="Heading1"/>
        <w:rPr>
          <w:rFonts w:asciiTheme="minorHAnsi" w:hAnsiTheme="minorHAnsi"/>
        </w:rPr>
      </w:pPr>
      <w:bookmarkStart w:id="13" w:name="_Toc494193738"/>
      <w:r w:rsidRPr="000863C8">
        <w:rPr>
          <w:rFonts w:asciiTheme="minorHAnsi" w:hAnsiTheme="minorHAnsi"/>
        </w:rPr>
        <w:t>Security requirements</w:t>
      </w:r>
      <w:bookmarkStart w:id="14" w:name="_Toc494193739"/>
      <w:bookmarkEnd w:id="13"/>
    </w:p>
    <w:p w14:paraId="7675CEB9" w14:textId="77777777" w:rsidR="00482A59" w:rsidRPr="000863C8" w:rsidRDefault="00B12203" w:rsidP="00482A59">
      <w:pPr>
        <w:pStyle w:val="Heading2"/>
        <w:rPr>
          <w:rFonts w:asciiTheme="minorHAnsi" w:hAnsiTheme="minorHAnsi"/>
        </w:rPr>
      </w:pPr>
      <w:r w:rsidRPr="000863C8">
        <w:rPr>
          <w:rFonts w:asciiTheme="minorHAnsi" w:hAnsiTheme="minorHAnsi"/>
        </w:rPr>
        <w:t>The contractor must complete the Baseline Personal Security Standard (BPSS) in all instances that will allow individuals to access most establishments unescorted;</w:t>
      </w:r>
    </w:p>
    <w:p w14:paraId="45D6A59D" w14:textId="77777777" w:rsidR="00482A59" w:rsidRPr="000863C8" w:rsidRDefault="00B12203" w:rsidP="00482A59">
      <w:pPr>
        <w:pStyle w:val="Heading2"/>
        <w:rPr>
          <w:rFonts w:asciiTheme="minorHAnsi" w:hAnsiTheme="minorHAnsi"/>
          <w:b/>
          <w:caps/>
        </w:rPr>
      </w:pPr>
      <w:r w:rsidRPr="000863C8">
        <w:rPr>
          <w:rFonts w:asciiTheme="minorHAnsi" w:hAnsiTheme="minorHAnsi"/>
        </w:rPr>
        <w:t>The contractor shall ensure that all material, including maps, blueprints, sketches and written material, is handled and stored in accordance with the Government Security Classification (GSC) Policy and the JSP 440 – Defence Manual of Resilience, Business Continuity and Security ensuring full compliance with the confidentiality clause for this contract;</w:t>
      </w:r>
    </w:p>
    <w:p w14:paraId="6145087E" w14:textId="77777777" w:rsidR="00357D7A" w:rsidRPr="000863C8" w:rsidRDefault="00B12203" w:rsidP="00357D7A">
      <w:pPr>
        <w:pStyle w:val="Heading2"/>
        <w:tabs>
          <w:tab w:val="clear" w:pos="720"/>
          <w:tab w:val="num" w:pos="1004"/>
        </w:tabs>
        <w:rPr>
          <w:rFonts w:asciiTheme="minorHAnsi" w:eastAsia="Calibri" w:hAnsiTheme="minorHAnsi" w:cs="Calibri"/>
        </w:rPr>
      </w:pPr>
      <w:r w:rsidRPr="000863C8">
        <w:rPr>
          <w:rFonts w:asciiTheme="minorHAnsi" w:hAnsiTheme="minorHAnsi"/>
        </w:rPr>
        <w:t xml:space="preserve">Where release is required to a sub-contracted partner then the contractor will seek approval for the release of classified information </w:t>
      </w:r>
    </w:p>
    <w:p w14:paraId="212D3C7D" w14:textId="6ECA4850" w:rsidR="00357D7A" w:rsidRPr="00357D7A" w:rsidRDefault="00357D7A" w:rsidP="00357D7A">
      <w:pPr>
        <w:pStyle w:val="Heading2"/>
        <w:tabs>
          <w:tab w:val="clear" w:pos="720"/>
          <w:tab w:val="num" w:pos="1004"/>
        </w:tabs>
        <w:rPr>
          <w:rFonts w:asciiTheme="minorHAnsi" w:eastAsia="Calibri" w:hAnsiTheme="minorHAnsi" w:cs="Calibri"/>
        </w:rPr>
      </w:pPr>
      <w:r w:rsidRPr="000863C8">
        <w:rPr>
          <w:rFonts w:asciiTheme="minorHAnsi" w:hAnsiTheme="minorHAnsi"/>
        </w:rPr>
        <w:t>In addition to the Call off Terms Appendix C, a Cyber Risk Assessment is required.  Potential Providers are required to complete and submit a Supplier Assurance</w:t>
      </w:r>
      <w:r w:rsidRPr="00357D7A">
        <w:rPr>
          <w:rFonts w:asciiTheme="minorHAnsi" w:hAnsiTheme="minorHAnsi"/>
        </w:rPr>
        <w:t xml:space="preserve"> Questionnaire (SAQ) Cyber Risk Assessment as part of their Tender submission.  The Cyber Assessment Reference is </w:t>
      </w:r>
      <w:r w:rsidRPr="00357D7A">
        <w:rPr>
          <w:rFonts w:asciiTheme="minorHAnsi" w:hAnsiTheme="minorHAnsi"/>
          <w:b/>
        </w:rPr>
        <w:t>RAR-GAMK2Q2A</w:t>
      </w:r>
      <w:r w:rsidRPr="00357D7A">
        <w:rPr>
          <w:rFonts w:asciiTheme="minorHAnsi" w:hAnsiTheme="minorHAnsi"/>
        </w:rPr>
        <w:t xml:space="preserve">.  The risk profile of this requirement is Low. This is available via Octavian </w:t>
      </w:r>
      <w:hyperlink r:id="rId8" w:history="1">
        <w:r w:rsidRPr="00357D7A">
          <w:rPr>
            <w:rStyle w:val="Hyperlink"/>
            <w:rFonts w:asciiTheme="minorHAnsi" w:hAnsiTheme="minorHAnsi"/>
          </w:rPr>
          <w:t>https://supplier-cyber-protection.service.gov.uk</w:t>
        </w:r>
      </w:hyperlink>
      <w:r w:rsidRPr="00357D7A">
        <w:rPr>
          <w:rFonts w:asciiTheme="minorHAnsi" w:hAnsiTheme="minorHAnsi"/>
        </w:rPr>
        <w:t>.</w:t>
      </w:r>
    </w:p>
    <w:p w14:paraId="6834EA48" w14:textId="540A6B3E" w:rsidR="00B459C5" w:rsidRPr="00B12203" w:rsidRDefault="00B459C5" w:rsidP="00B12203">
      <w:pPr>
        <w:pStyle w:val="Heading1"/>
        <w:rPr>
          <w:rFonts w:ascii="Calibri" w:hAnsi="Calibri"/>
        </w:rPr>
      </w:pPr>
      <w:r w:rsidRPr="00B12203">
        <w:rPr>
          <w:rFonts w:ascii="Calibri" w:hAnsi="Calibri"/>
        </w:rPr>
        <w:t>BUDGET</w:t>
      </w:r>
      <w:bookmarkEnd w:id="14"/>
    </w:p>
    <w:p w14:paraId="510CCA43" w14:textId="3CA94922" w:rsidR="00B12203" w:rsidRPr="00B12203" w:rsidRDefault="00B12203" w:rsidP="00E232BF">
      <w:pPr>
        <w:pStyle w:val="Heading2"/>
        <w:spacing w:after="120"/>
        <w:rPr>
          <w:rFonts w:ascii="Calibri" w:hAnsi="Calibri"/>
        </w:rPr>
      </w:pPr>
      <w:r w:rsidRPr="00B12203">
        <w:rPr>
          <w:rFonts w:ascii="Calibri" w:eastAsia="Calibri" w:hAnsi="Calibri" w:cs="Calibri"/>
        </w:rPr>
        <w:t xml:space="preserve">The total, firm price for </w:t>
      </w:r>
      <w:r>
        <w:rPr>
          <w:rFonts w:ascii="Calibri" w:eastAsia="Calibri" w:hAnsi="Calibri" w:cs="Calibri"/>
        </w:rPr>
        <w:t xml:space="preserve">Fort Blockhouse </w:t>
      </w:r>
      <w:r w:rsidRPr="00B12203">
        <w:rPr>
          <w:rFonts w:ascii="Calibri" w:eastAsia="Calibri" w:hAnsi="Calibri" w:cs="Calibri"/>
        </w:rPr>
        <w:t>should not exceed £</w:t>
      </w:r>
      <w:r>
        <w:rPr>
          <w:rFonts w:ascii="Calibri" w:eastAsia="Calibri" w:hAnsi="Calibri" w:cs="Calibri"/>
        </w:rPr>
        <w:t>450,000.00</w:t>
      </w:r>
      <w:r w:rsidR="00482A59">
        <w:rPr>
          <w:rFonts w:ascii="Calibri" w:eastAsia="Calibri" w:hAnsi="Calibri" w:cs="Calibri"/>
        </w:rPr>
        <w:t xml:space="preserve"> ex VAT</w:t>
      </w:r>
      <w:r>
        <w:rPr>
          <w:rFonts w:ascii="Calibri" w:eastAsia="Calibri" w:hAnsi="Calibri" w:cs="Calibri"/>
        </w:rPr>
        <w:t>.</w:t>
      </w:r>
      <w:r w:rsidRPr="00B12203">
        <w:rPr>
          <w:rFonts w:ascii="Calibri" w:eastAsia="Calibri" w:hAnsi="Calibri" w:cs="Calibri"/>
        </w:rPr>
        <w:t xml:space="preserve"> </w:t>
      </w:r>
      <w:bookmarkStart w:id="15" w:name="_GoBack"/>
      <w:bookmarkEnd w:id="15"/>
    </w:p>
    <w:p w14:paraId="72B83AB6" w14:textId="77777777" w:rsidR="00A028E8" w:rsidRPr="00B12203" w:rsidRDefault="009A3653" w:rsidP="00E232BF">
      <w:pPr>
        <w:pStyle w:val="Heading2"/>
        <w:spacing w:after="120"/>
        <w:rPr>
          <w:rFonts w:ascii="Calibri" w:hAnsi="Calibri"/>
        </w:rPr>
      </w:pPr>
      <w:r w:rsidRPr="00B12203">
        <w:rPr>
          <w:rFonts w:ascii="Calibri" w:hAnsi="Calibri"/>
        </w:rPr>
        <w:t>Prices should be inclusive of</w:t>
      </w:r>
      <w:r w:rsidR="00E232BF" w:rsidRPr="00B12203">
        <w:rPr>
          <w:rFonts w:ascii="Calibri" w:hAnsi="Calibri"/>
        </w:rPr>
        <w:t xml:space="preserve"> expenses and exclusive of VAT.</w:t>
      </w:r>
    </w:p>
    <w:sectPr w:rsidR="00A028E8" w:rsidRPr="00B12203" w:rsidSect="00667389">
      <w:headerReference w:type="default" r:id="rId9"/>
      <w:footerReference w:type="default" r:id="rId10"/>
      <w:endnotePr>
        <w:numFmt w:val="decimal"/>
      </w:endnotePr>
      <w:pgSz w:w="11909" w:h="16834" w:code="9"/>
      <w:pgMar w:top="1241" w:right="1440" w:bottom="1560" w:left="1440" w:header="426" w:footer="433"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F8CCA" w14:textId="77777777" w:rsidR="00216E1A" w:rsidRDefault="00216E1A">
      <w:pPr>
        <w:spacing w:line="20" w:lineRule="exact"/>
      </w:pPr>
    </w:p>
  </w:endnote>
  <w:endnote w:type="continuationSeparator" w:id="0">
    <w:p w14:paraId="42980CEE" w14:textId="77777777" w:rsidR="00216E1A" w:rsidRDefault="00216E1A">
      <w:pPr>
        <w:spacing w:line="20" w:lineRule="exact"/>
      </w:pPr>
      <w:r>
        <w:t xml:space="preserve"> </w:t>
      </w:r>
    </w:p>
  </w:endnote>
  <w:endnote w:type="continuationNotice" w:id="1">
    <w:p w14:paraId="2F25E948" w14:textId="77777777" w:rsidR="00216E1A" w:rsidRDefault="00216E1A">
      <w:pPr>
        <w:spacing w:line="20" w:lineRule="exac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06153" w14:textId="5868BA68" w:rsidR="009D4478" w:rsidRPr="00E232BF" w:rsidRDefault="009D4478" w:rsidP="00074357">
    <w:pPr>
      <w:pStyle w:val="Footer"/>
      <w:pBdr>
        <w:top w:val="single" w:sz="6" w:space="1" w:color="auto"/>
      </w:pBdr>
      <w:tabs>
        <w:tab w:val="clear" w:pos="4153"/>
        <w:tab w:val="clear" w:pos="8306"/>
      </w:tabs>
      <w:ind w:right="-43"/>
      <w:jc w:val="center"/>
      <w:rPr>
        <w:rFonts w:asciiTheme="minorHAnsi" w:hAnsiTheme="minorHAnsi" w:cstheme="minorHAnsi"/>
        <w:b/>
        <w:szCs w:val="22"/>
      </w:rPr>
    </w:pPr>
    <w:r w:rsidRPr="00F37739">
      <w:rPr>
        <w:rFonts w:asciiTheme="minorHAnsi" w:hAnsiTheme="minorHAnsi" w:cstheme="minorHAnsi"/>
        <w:b/>
        <w:szCs w:val="22"/>
      </w:rPr>
      <w:t xml:space="preserve">OFFICIAL </w:t>
    </w:r>
  </w:p>
  <w:p w14:paraId="0CD288A5" w14:textId="77777777" w:rsidR="009D4478" w:rsidRPr="00E232BF" w:rsidRDefault="009D4478" w:rsidP="00074357">
    <w:pPr>
      <w:pStyle w:val="Footer"/>
      <w:pBdr>
        <w:top w:val="single" w:sz="6" w:space="1" w:color="auto"/>
      </w:pBdr>
      <w:tabs>
        <w:tab w:val="clear" w:pos="4153"/>
        <w:tab w:val="clear" w:pos="8306"/>
      </w:tabs>
      <w:ind w:right="-43"/>
      <w:jc w:val="center"/>
      <w:rPr>
        <w:rFonts w:asciiTheme="minorHAnsi" w:hAnsiTheme="minorHAnsi" w:cstheme="minorHAnsi"/>
        <w:szCs w:val="22"/>
      </w:rPr>
    </w:pPr>
  </w:p>
  <w:p w14:paraId="03D0CD1B" w14:textId="77777777" w:rsidR="009D4478" w:rsidRPr="00E232BF" w:rsidRDefault="009D4478" w:rsidP="00074357">
    <w:pPr>
      <w:pStyle w:val="Footer"/>
      <w:tabs>
        <w:tab w:val="clear" w:pos="8306"/>
      </w:tabs>
      <w:ind w:right="-43"/>
      <w:jc w:val="center"/>
      <w:rPr>
        <w:rFonts w:asciiTheme="minorHAnsi" w:hAnsiTheme="minorHAnsi" w:cstheme="minorHAnsi"/>
        <w:szCs w:val="22"/>
      </w:rPr>
    </w:pPr>
    <w:r w:rsidRPr="00E232BF">
      <w:rPr>
        <w:rFonts w:asciiTheme="minorHAnsi" w:hAnsiTheme="minorHAnsi" w:cstheme="minorHAnsi"/>
        <w:szCs w:val="22"/>
      </w:rPr>
      <w:t xml:space="preserve">Page </w:t>
    </w:r>
    <w:r w:rsidRPr="00E232BF">
      <w:rPr>
        <w:rFonts w:asciiTheme="minorHAnsi" w:hAnsiTheme="minorHAnsi" w:cstheme="minorHAnsi"/>
        <w:szCs w:val="22"/>
      </w:rPr>
      <w:fldChar w:fldCharType="begin"/>
    </w:r>
    <w:r w:rsidRPr="00E232BF">
      <w:rPr>
        <w:rFonts w:asciiTheme="minorHAnsi" w:hAnsiTheme="minorHAnsi" w:cstheme="minorHAnsi"/>
        <w:szCs w:val="22"/>
      </w:rPr>
      <w:instrText xml:space="preserve"> PAGE </w:instrText>
    </w:r>
    <w:r w:rsidRPr="00E232BF">
      <w:rPr>
        <w:rFonts w:asciiTheme="minorHAnsi" w:hAnsiTheme="minorHAnsi" w:cstheme="minorHAnsi"/>
        <w:szCs w:val="22"/>
      </w:rPr>
      <w:fldChar w:fldCharType="separate"/>
    </w:r>
    <w:r w:rsidR="00D73796">
      <w:rPr>
        <w:rFonts w:asciiTheme="minorHAnsi" w:hAnsiTheme="minorHAnsi" w:cstheme="minorHAnsi"/>
        <w:noProof/>
        <w:szCs w:val="22"/>
      </w:rPr>
      <w:t>1</w:t>
    </w:r>
    <w:r w:rsidRPr="00E232BF">
      <w:rPr>
        <w:rFonts w:asciiTheme="minorHAnsi" w:hAnsiTheme="minorHAnsi" w:cstheme="minorHAnsi"/>
        <w:szCs w:val="22"/>
      </w:rPr>
      <w:fldChar w:fldCharType="end"/>
    </w:r>
    <w:r w:rsidRPr="00E232BF">
      <w:rPr>
        <w:rFonts w:asciiTheme="minorHAnsi" w:hAnsiTheme="minorHAnsi" w:cstheme="minorHAnsi"/>
        <w:szCs w:val="22"/>
      </w:rPr>
      <w:t xml:space="preserve"> of </w:t>
    </w:r>
    <w:r w:rsidRPr="00E232BF">
      <w:rPr>
        <w:rFonts w:asciiTheme="minorHAnsi" w:hAnsiTheme="minorHAnsi" w:cstheme="minorHAnsi"/>
        <w:szCs w:val="22"/>
      </w:rPr>
      <w:fldChar w:fldCharType="begin"/>
    </w:r>
    <w:r w:rsidRPr="00E232BF">
      <w:rPr>
        <w:rFonts w:asciiTheme="minorHAnsi" w:hAnsiTheme="minorHAnsi" w:cstheme="minorHAnsi"/>
        <w:szCs w:val="22"/>
      </w:rPr>
      <w:instrText xml:space="preserve"> NUMPAGES </w:instrText>
    </w:r>
    <w:r w:rsidRPr="00E232BF">
      <w:rPr>
        <w:rFonts w:asciiTheme="minorHAnsi" w:hAnsiTheme="minorHAnsi" w:cstheme="minorHAnsi"/>
        <w:szCs w:val="22"/>
      </w:rPr>
      <w:fldChar w:fldCharType="separate"/>
    </w:r>
    <w:r w:rsidR="00D73796">
      <w:rPr>
        <w:rFonts w:asciiTheme="minorHAnsi" w:hAnsiTheme="minorHAnsi" w:cstheme="minorHAnsi"/>
        <w:noProof/>
        <w:szCs w:val="22"/>
      </w:rPr>
      <w:t>2</w:t>
    </w:r>
    <w:r w:rsidRPr="00E232BF">
      <w:rPr>
        <w:rFonts w:asciiTheme="minorHAnsi" w:hAnsiTheme="minorHAnsi" w:cstheme="minorHAnsi"/>
        <w:szCs w:val="22"/>
      </w:rPr>
      <w:fldChar w:fldCharType="end"/>
    </w:r>
    <w:hyperlink r:id="rId1" w:tgtFrame="_blank" w:history="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0397D" w14:textId="77777777" w:rsidR="00216E1A" w:rsidRDefault="00216E1A">
      <w:r>
        <w:separator/>
      </w:r>
    </w:p>
  </w:footnote>
  <w:footnote w:type="continuationSeparator" w:id="0">
    <w:p w14:paraId="15E8C857" w14:textId="77777777" w:rsidR="00216E1A" w:rsidRDefault="00216E1A">
      <w:r>
        <w:continuationSeparator/>
      </w:r>
    </w:p>
  </w:footnote>
  <w:footnote w:type="continuationNotice" w:id="1">
    <w:p w14:paraId="0BFEB2A6" w14:textId="77777777" w:rsidR="00216E1A" w:rsidRDefault="00216E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9053CB" w14:textId="53BDA9A9" w:rsidR="00EF1C99" w:rsidRPr="00936288" w:rsidRDefault="00EF1C99" w:rsidP="00EF1C99">
    <w:pPr>
      <w:pStyle w:val="Header"/>
      <w:jc w:val="center"/>
      <w:rPr>
        <w:rFonts w:asciiTheme="minorHAnsi" w:hAnsiTheme="minorHAnsi" w:cstheme="minorHAnsi"/>
        <w:b/>
      </w:rPr>
    </w:pPr>
    <w:r w:rsidRPr="00936288">
      <w:rPr>
        <w:rFonts w:asciiTheme="minorHAnsi" w:hAnsiTheme="minorHAnsi" w:cstheme="minorHAnsi"/>
        <w:b/>
      </w:rPr>
      <w:t xml:space="preserve">OFFICIAL </w:t>
    </w:r>
  </w:p>
  <w:p w14:paraId="11EB7B59" w14:textId="77777777" w:rsidR="00EF1C99" w:rsidRPr="00936288" w:rsidRDefault="00EF1C99" w:rsidP="00EF1C99">
    <w:pPr>
      <w:pStyle w:val="Header"/>
      <w:jc w:val="center"/>
      <w:rPr>
        <w:rFonts w:asciiTheme="minorHAnsi" w:hAnsiTheme="minorHAnsi" w:cstheme="minorHAnsi"/>
        <w:b/>
      </w:rPr>
    </w:pPr>
  </w:p>
  <w:p w14:paraId="02A2053F" w14:textId="77777777" w:rsidR="00CC3731" w:rsidRPr="00E232BF" w:rsidRDefault="00EF1C99" w:rsidP="00CC3731">
    <w:pPr>
      <w:pStyle w:val="Header"/>
      <w:jc w:val="center"/>
      <w:rPr>
        <w:rFonts w:asciiTheme="minorHAnsi" w:hAnsiTheme="minorHAnsi" w:cstheme="minorHAnsi"/>
        <w:b/>
      </w:rPr>
    </w:pPr>
    <w:r w:rsidRPr="00936288">
      <w:rPr>
        <w:rFonts w:asciiTheme="minorHAnsi" w:hAnsiTheme="minorHAnsi" w:cstheme="minorHAnsi"/>
        <w:b/>
      </w:rPr>
      <w:t xml:space="preserve"> </w:t>
    </w:r>
    <w:r w:rsidR="00CC3731">
      <w:rPr>
        <w:rFonts w:asciiTheme="minorHAnsi" w:hAnsiTheme="minorHAnsi" w:cstheme="minorHAnsi"/>
        <w:b/>
      </w:rPr>
      <w:t>Hampshire Mini Tender – EPS_00501_2019</w:t>
    </w:r>
  </w:p>
  <w:p w14:paraId="1CAFE1E2" w14:textId="67E549C4" w:rsidR="00CC3731" w:rsidRPr="00E232BF" w:rsidRDefault="00CC3731" w:rsidP="00CC3731">
    <w:pPr>
      <w:pStyle w:val="Header"/>
      <w:jc w:val="center"/>
      <w:rPr>
        <w:rFonts w:asciiTheme="minorHAnsi" w:hAnsiTheme="minorHAnsi" w:cstheme="minorHAnsi"/>
        <w:b/>
      </w:rPr>
    </w:pPr>
    <w:r w:rsidRPr="00E232BF">
      <w:rPr>
        <w:rFonts w:asciiTheme="minorHAnsi" w:hAnsiTheme="minorHAnsi" w:cstheme="minorHAnsi"/>
        <w:b/>
      </w:rPr>
      <w:t>Appendix B – Service Description</w:t>
    </w:r>
    <w:r>
      <w:rPr>
        <w:rFonts w:asciiTheme="minorHAnsi" w:hAnsiTheme="minorHAnsi" w:cstheme="minorHAnsi"/>
        <w:b/>
      </w:rPr>
      <w:t xml:space="preserve"> </w:t>
    </w:r>
    <w:r w:rsidR="00F37739">
      <w:rPr>
        <w:rFonts w:asciiTheme="minorHAnsi" w:hAnsiTheme="minorHAnsi" w:cstheme="minorHAnsi"/>
        <w:b/>
      </w:rPr>
      <w:t>Fort Blockhouse</w:t>
    </w:r>
    <w:r>
      <w:rPr>
        <w:rFonts w:asciiTheme="minorHAnsi" w:hAnsiTheme="minorHAnsi" w:cstheme="minorHAnsi"/>
        <w:b/>
      </w:rPr>
      <w:t xml:space="preserve"> – Annex </w:t>
    </w:r>
    <w:r>
      <w:rPr>
        <w:rFonts w:asciiTheme="minorHAnsi" w:hAnsiTheme="minorHAnsi" w:cstheme="minorHAnsi"/>
        <w:b/>
      </w:rPr>
      <w:t>2</w:t>
    </w:r>
  </w:p>
  <w:p w14:paraId="2DF7427A" w14:textId="3504579E" w:rsidR="009D4478" w:rsidRDefault="009D4478" w:rsidP="00CC3731">
    <w:pPr>
      <w:pStyle w:val="Header"/>
      <w:jc w:val="center"/>
    </w:pPr>
    <w:r>
      <w:tab/>
    </w:r>
  </w:p>
  <w:p w14:paraId="01BE0ADB" w14:textId="77777777" w:rsidR="009D4478" w:rsidRPr="00074357" w:rsidRDefault="00EF6E4C" w:rsidP="00074357">
    <w:pPr>
      <w:pStyle w:val="Header"/>
    </w:pPr>
    <w:r>
      <w:rPr>
        <w:noProof/>
        <w:lang w:eastAsia="en-GB"/>
      </w:rPr>
      <mc:AlternateContent>
        <mc:Choice Requires="wps">
          <w:drawing>
            <wp:anchor distT="0" distB="0" distL="114300" distR="114300" simplePos="0" relativeHeight="251658240" behindDoc="0" locked="0" layoutInCell="1" allowOverlap="1" wp14:anchorId="2362AF10" wp14:editId="1BE2AB77">
              <wp:simplePos x="0" y="0"/>
              <wp:positionH relativeFrom="column">
                <wp:posOffset>-55245</wp:posOffset>
              </wp:positionH>
              <wp:positionV relativeFrom="paragraph">
                <wp:posOffset>-3810</wp:posOffset>
              </wp:positionV>
              <wp:extent cx="5853430" cy="0"/>
              <wp:effectExtent l="11430" t="5715" r="12065" b="13335"/>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534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7869CC" id="_x0000_t32" coordsize="21600,21600" o:spt="32" o:oned="t" path="m,l21600,21600e" filled="f">
              <v:path arrowok="t" fillok="f" o:connecttype="none"/>
              <o:lock v:ext="edit" shapetype="t"/>
            </v:shapetype>
            <v:shape id="AutoShape 1" o:spid="_x0000_s1026" type="#_x0000_t32" style="position:absolute;margin-left:-4.35pt;margin-top:-.3pt;width:460.9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EC6AF6"/>
    <w:lvl w:ilvl="0">
      <w:start w:val="1"/>
      <w:numFmt w:val="decimal"/>
      <w:pStyle w:val="ScheduleLevel3Heading"/>
      <w:lvlText w:val="%1."/>
      <w:lvlJc w:val="left"/>
      <w:pPr>
        <w:tabs>
          <w:tab w:val="num" w:pos="1492"/>
        </w:tabs>
        <w:ind w:left="1492" w:hanging="360"/>
      </w:pPr>
    </w:lvl>
  </w:abstractNum>
  <w:abstractNum w:abstractNumId="1" w15:restartNumberingAfterBreak="0">
    <w:nsid w:val="FFFFFF7D"/>
    <w:multiLevelType w:val="singleLevel"/>
    <w:tmpl w:val="307444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6A2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05AE6"/>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B6AC8132"/>
    <w:lvl w:ilvl="0">
      <w:start w:val="1"/>
      <w:numFmt w:val="decimal"/>
      <w:pStyle w:val="ListNumber"/>
      <w:lvlText w:val="%1."/>
      <w:lvlJc w:val="left"/>
      <w:pPr>
        <w:tabs>
          <w:tab w:val="num" w:pos="360"/>
        </w:tabs>
        <w:ind w:left="360" w:hanging="360"/>
      </w:pPr>
    </w:lvl>
  </w:abstractNum>
  <w:abstractNum w:abstractNumId="5" w15:restartNumberingAfterBreak="0">
    <w:nsid w:val="021F0E5D"/>
    <w:multiLevelType w:val="hybridMultilevel"/>
    <w:tmpl w:val="8B5852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7"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8" w15:restartNumberingAfterBreak="0">
    <w:nsid w:val="0882258A"/>
    <w:multiLevelType w:val="hybridMultilevel"/>
    <w:tmpl w:val="C828460A"/>
    <w:name w:val="Recital Numbering List2"/>
    <w:lvl w:ilvl="0" w:tplc="F8F0A9EA">
      <w:start w:val="13"/>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8DB69E3"/>
    <w:multiLevelType w:val="hybridMultilevel"/>
    <w:tmpl w:val="CED40FF0"/>
    <w:lvl w:ilvl="0" w:tplc="D2E08D9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D720ECE"/>
    <w:multiLevelType w:val="hybridMultilevel"/>
    <w:tmpl w:val="69F0B4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10F83550"/>
    <w:multiLevelType w:val="multilevel"/>
    <w:tmpl w:val="905CBE0A"/>
    <w:lvl w:ilvl="0">
      <w:start w:val="1"/>
      <w:numFmt w:val="decimal"/>
      <w:pStyle w:val="Level1"/>
      <w:lvlText w:val="%1."/>
      <w:lvlJc w:val="left"/>
      <w:pPr>
        <w:tabs>
          <w:tab w:val="num" w:pos="432"/>
        </w:tabs>
        <w:ind w:left="432" w:hanging="432"/>
      </w:pPr>
      <w:rPr>
        <w:rFonts w:ascii="Arial" w:hAnsi="Arial" w:hint="default"/>
        <w:b w:val="0"/>
        <w:i w:val="0"/>
        <w:sz w:val="22"/>
        <w:szCs w:val="22"/>
        <w:u w:val="none"/>
      </w:rPr>
    </w:lvl>
    <w:lvl w:ilvl="1">
      <w:start w:val="1"/>
      <w:numFmt w:val="decimal"/>
      <w:pStyle w:val="Level2"/>
      <w:lvlText w:val="%1.%2"/>
      <w:lvlJc w:val="left"/>
      <w:pPr>
        <w:tabs>
          <w:tab w:val="num" w:pos="1368"/>
        </w:tabs>
        <w:ind w:left="1368" w:hanging="648"/>
      </w:pPr>
      <w:rPr>
        <w:rFonts w:ascii="Arial" w:eastAsia="Times New Roman"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Level4"/>
      <w:lvlText w:val="(%4)"/>
      <w:lvlJc w:val="left"/>
      <w:pPr>
        <w:tabs>
          <w:tab w:val="num" w:pos="2376"/>
        </w:tabs>
        <w:ind w:left="2376" w:hanging="432"/>
      </w:pPr>
      <w:rPr>
        <w:rFonts w:ascii="Arial" w:hAnsi="Arial" w:hint="default"/>
        <w:b w:val="0"/>
        <w:i w:val="0"/>
        <w:sz w:val="22"/>
        <w:szCs w:val="22"/>
      </w:rPr>
    </w:lvl>
    <w:lvl w:ilvl="4">
      <w:start w:val="1"/>
      <w:numFmt w:val="lowerRoman"/>
      <w:pStyle w:val="Level5"/>
      <w:lvlText w:val="(%5)"/>
      <w:lvlJc w:val="left"/>
      <w:pPr>
        <w:tabs>
          <w:tab w:val="num" w:pos="3024"/>
        </w:tabs>
        <w:ind w:left="3024" w:hanging="648"/>
      </w:pPr>
      <w:rPr>
        <w:rFonts w:ascii="Arial" w:hAnsi="Arial" w:hint="default"/>
        <w:b w:val="0"/>
        <w:i w:val="0"/>
        <w:sz w:val="22"/>
        <w:szCs w:val="22"/>
      </w:rPr>
    </w:lvl>
    <w:lvl w:ilvl="5">
      <w:start w:val="1"/>
      <w:numFmt w:val="upperLetter"/>
      <w:pStyle w:val="Level6"/>
      <w:lvlText w:val="(%6)"/>
      <w:lvlJc w:val="left"/>
      <w:pPr>
        <w:tabs>
          <w:tab w:val="num" w:pos="3600"/>
        </w:tabs>
        <w:ind w:left="3600" w:hanging="576"/>
      </w:pPr>
      <w:rPr>
        <w:rFonts w:ascii="Arial" w:hAnsi="Arial" w:hint="default"/>
        <w:b w:val="0"/>
        <w:i w:val="0"/>
        <w:sz w:val="22"/>
        <w:szCs w:val="22"/>
      </w:rPr>
    </w:lvl>
    <w:lvl w:ilvl="6">
      <w:start w:val="1"/>
      <w:numFmt w:val="decimal"/>
      <w:pStyle w:val="Level7"/>
      <w:lvlText w:val="%7"/>
      <w:lvlJc w:val="left"/>
      <w:pPr>
        <w:tabs>
          <w:tab w:val="num" w:pos="3960"/>
        </w:tabs>
        <w:ind w:left="3960" w:hanging="360"/>
      </w:pPr>
      <w:rPr>
        <w:rFonts w:ascii="Arial" w:hAnsi="Arial" w:hint="default"/>
        <w:b w:val="0"/>
        <w:i w:val="0"/>
        <w:sz w:val="22"/>
        <w:szCs w:val="22"/>
      </w:rPr>
    </w:lvl>
    <w:lvl w:ilvl="7">
      <w:start w:val="1"/>
      <w:numFmt w:val="upperLetter"/>
      <w:pStyle w:val="Level8"/>
      <w:lvlText w:val="%8"/>
      <w:lvlJc w:val="left"/>
      <w:pPr>
        <w:tabs>
          <w:tab w:val="num" w:pos="4320"/>
        </w:tabs>
        <w:ind w:left="4320" w:hanging="360"/>
      </w:pPr>
      <w:rPr>
        <w:rFonts w:ascii="Arial" w:hAnsi="Arial" w:hint="default"/>
        <w:b w:val="0"/>
        <w:i w:val="0"/>
        <w:sz w:val="22"/>
        <w:szCs w:val="22"/>
      </w:rPr>
    </w:lvl>
    <w:lvl w:ilvl="8">
      <w:start w:val="1"/>
      <w:numFmt w:val="decimal"/>
      <w:pStyle w:val="Level9"/>
      <w:lvlText w:val="(%9)"/>
      <w:lvlJc w:val="left"/>
      <w:pPr>
        <w:tabs>
          <w:tab w:val="num" w:pos="4752"/>
        </w:tabs>
        <w:ind w:left="4752" w:hanging="432"/>
      </w:pPr>
      <w:rPr>
        <w:rFonts w:ascii="Arial" w:hAnsi="Arial" w:hint="default"/>
        <w:b w:val="0"/>
        <w:i w:val="0"/>
        <w:sz w:val="22"/>
        <w:szCs w:val="22"/>
      </w:rPr>
    </w:lvl>
  </w:abstractNum>
  <w:abstractNum w:abstractNumId="13" w15:restartNumberingAfterBreak="0">
    <w:nsid w:val="12C12B35"/>
    <w:multiLevelType w:val="hybridMultilevel"/>
    <w:tmpl w:val="8E360E74"/>
    <w:lvl w:ilvl="0" w:tplc="AE580B62">
      <w:start w:val="1"/>
      <w:numFmt w:val="bullet"/>
      <w:lvlText w:val=""/>
      <w:lvlJc w:val="left"/>
      <w:pPr>
        <w:ind w:left="720" w:hanging="360"/>
      </w:pPr>
      <w:rPr>
        <w:rFonts w:ascii="Symbol" w:hAnsi="Symbol" w:hint="default"/>
      </w:rPr>
    </w:lvl>
    <w:lvl w:ilvl="1" w:tplc="1DE06164">
      <w:start w:val="1"/>
      <w:numFmt w:val="bullet"/>
      <w:lvlText w:val="o"/>
      <w:lvlJc w:val="left"/>
      <w:pPr>
        <w:ind w:left="1440" w:hanging="360"/>
      </w:pPr>
      <w:rPr>
        <w:rFonts w:ascii="Courier New" w:hAnsi="Courier New" w:cs="Courier New" w:hint="default"/>
      </w:rPr>
    </w:lvl>
    <w:lvl w:ilvl="2" w:tplc="8E0253E8" w:tentative="1">
      <w:start w:val="1"/>
      <w:numFmt w:val="bullet"/>
      <w:lvlText w:val=""/>
      <w:lvlJc w:val="left"/>
      <w:pPr>
        <w:ind w:left="2160" w:hanging="360"/>
      </w:pPr>
      <w:rPr>
        <w:rFonts w:ascii="Wingdings" w:hAnsi="Wingdings" w:hint="default"/>
      </w:rPr>
    </w:lvl>
    <w:lvl w:ilvl="3" w:tplc="46D4C2C8" w:tentative="1">
      <w:start w:val="1"/>
      <w:numFmt w:val="bullet"/>
      <w:lvlText w:val=""/>
      <w:lvlJc w:val="left"/>
      <w:pPr>
        <w:ind w:left="2880" w:hanging="360"/>
      </w:pPr>
      <w:rPr>
        <w:rFonts w:ascii="Symbol" w:hAnsi="Symbol" w:hint="default"/>
      </w:rPr>
    </w:lvl>
    <w:lvl w:ilvl="4" w:tplc="142C646A" w:tentative="1">
      <w:start w:val="1"/>
      <w:numFmt w:val="bullet"/>
      <w:lvlText w:val="o"/>
      <w:lvlJc w:val="left"/>
      <w:pPr>
        <w:ind w:left="3600" w:hanging="360"/>
      </w:pPr>
      <w:rPr>
        <w:rFonts w:ascii="Courier New" w:hAnsi="Courier New" w:cs="Courier New" w:hint="default"/>
      </w:rPr>
    </w:lvl>
    <w:lvl w:ilvl="5" w:tplc="D06C780A" w:tentative="1">
      <w:start w:val="1"/>
      <w:numFmt w:val="bullet"/>
      <w:lvlText w:val=""/>
      <w:lvlJc w:val="left"/>
      <w:pPr>
        <w:ind w:left="4320" w:hanging="360"/>
      </w:pPr>
      <w:rPr>
        <w:rFonts w:ascii="Wingdings" w:hAnsi="Wingdings" w:hint="default"/>
      </w:rPr>
    </w:lvl>
    <w:lvl w:ilvl="6" w:tplc="B5CA88D8" w:tentative="1">
      <w:start w:val="1"/>
      <w:numFmt w:val="bullet"/>
      <w:lvlText w:val=""/>
      <w:lvlJc w:val="left"/>
      <w:pPr>
        <w:ind w:left="5040" w:hanging="360"/>
      </w:pPr>
      <w:rPr>
        <w:rFonts w:ascii="Symbol" w:hAnsi="Symbol" w:hint="default"/>
      </w:rPr>
    </w:lvl>
    <w:lvl w:ilvl="7" w:tplc="51FCC1CA" w:tentative="1">
      <w:start w:val="1"/>
      <w:numFmt w:val="bullet"/>
      <w:lvlText w:val="o"/>
      <w:lvlJc w:val="left"/>
      <w:pPr>
        <w:ind w:left="5760" w:hanging="360"/>
      </w:pPr>
      <w:rPr>
        <w:rFonts w:ascii="Courier New" w:hAnsi="Courier New" w:cs="Courier New" w:hint="default"/>
      </w:rPr>
    </w:lvl>
    <w:lvl w:ilvl="8" w:tplc="1F2E70B8" w:tentative="1">
      <w:start w:val="1"/>
      <w:numFmt w:val="bullet"/>
      <w:lvlText w:val=""/>
      <w:lvlJc w:val="left"/>
      <w:pPr>
        <w:ind w:left="6480" w:hanging="360"/>
      </w:pPr>
      <w:rPr>
        <w:rFonts w:ascii="Wingdings" w:hAnsi="Wingdings" w:hint="default"/>
      </w:rPr>
    </w:lvl>
  </w:abstractNum>
  <w:abstractNum w:abstractNumId="14" w15:restartNumberingAfterBreak="0">
    <w:nsid w:val="13D34191"/>
    <w:multiLevelType w:val="hybridMultilevel"/>
    <w:tmpl w:val="2B387C2C"/>
    <w:lvl w:ilvl="0" w:tplc="C988EB28">
      <w:start w:val="1"/>
      <w:numFmt w:val="lowerLetter"/>
      <w:lvlText w:val="%1)"/>
      <w:lvlJc w:val="left"/>
      <w:pPr>
        <w:ind w:left="720" w:hanging="360"/>
      </w:pPr>
    </w:lvl>
    <w:lvl w:ilvl="1" w:tplc="02EC9212" w:tentative="1">
      <w:start w:val="1"/>
      <w:numFmt w:val="lowerLetter"/>
      <w:lvlText w:val="%2."/>
      <w:lvlJc w:val="left"/>
      <w:pPr>
        <w:ind w:left="1440" w:hanging="360"/>
      </w:pPr>
    </w:lvl>
    <w:lvl w:ilvl="2" w:tplc="2E165946" w:tentative="1">
      <w:start w:val="1"/>
      <w:numFmt w:val="lowerRoman"/>
      <w:lvlText w:val="%3."/>
      <w:lvlJc w:val="right"/>
      <w:pPr>
        <w:ind w:left="2160" w:hanging="180"/>
      </w:pPr>
    </w:lvl>
    <w:lvl w:ilvl="3" w:tplc="2A205188" w:tentative="1">
      <w:start w:val="1"/>
      <w:numFmt w:val="decimal"/>
      <w:lvlText w:val="%4."/>
      <w:lvlJc w:val="left"/>
      <w:pPr>
        <w:ind w:left="2880" w:hanging="360"/>
      </w:pPr>
    </w:lvl>
    <w:lvl w:ilvl="4" w:tplc="661E0C84" w:tentative="1">
      <w:start w:val="1"/>
      <w:numFmt w:val="lowerLetter"/>
      <w:lvlText w:val="%5."/>
      <w:lvlJc w:val="left"/>
      <w:pPr>
        <w:ind w:left="3600" w:hanging="360"/>
      </w:pPr>
    </w:lvl>
    <w:lvl w:ilvl="5" w:tplc="9D1220C6" w:tentative="1">
      <w:start w:val="1"/>
      <w:numFmt w:val="lowerRoman"/>
      <w:lvlText w:val="%6."/>
      <w:lvlJc w:val="right"/>
      <w:pPr>
        <w:ind w:left="4320" w:hanging="180"/>
      </w:pPr>
    </w:lvl>
    <w:lvl w:ilvl="6" w:tplc="9280C9B4" w:tentative="1">
      <w:start w:val="1"/>
      <w:numFmt w:val="decimal"/>
      <w:lvlText w:val="%7."/>
      <w:lvlJc w:val="left"/>
      <w:pPr>
        <w:ind w:left="5040" w:hanging="360"/>
      </w:pPr>
    </w:lvl>
    <w:lvl w:ilvl="7" w:tplc="8DE2B842" w:tentative="1">
      <w:start w:val="1"/>
      <w:numFmt w:val="lowerLetter"/>
      <w:lvlText w:val="%8."/>
      <w:lvlJc w:val="left"/>
      <w:pPr>
        <w:ind w:left="5760" w:hanging="360"/>
      </w:pPr>
    </w:lvl>
    <w:lvl w:ilvl="8" w:tplc="47B433DC" w:tentative="1">
      <w:start w:val="1"/>
      <w:numFmt w:val="lowerRoman"/>
      <w:lvlText w:val="%9."/>
      <w:lvlJc w:val="right"/>
      <w:pPr>
        <w:ind w:left="6480" w:hanging="180"/>
      </w:pPr>
    </w:lvl>
  </w:abstractNum>
  <w:abstractNum w:abstractNumId="15" w15:restartNumberingAfterBreak="0">
    <w:nsid w:val="1A0C6C09"/>
    <w:multiLevelType w:val="hybridMultilevel"/>
    <w:tmpl w:val="5E242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DD24325"/>
    <w:multiLevelType w:val="hybridMultilevel"/>
    <w:tmpl w:val="37C0233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A52BF"/>
    <w:multiLevelType w:val="multilevel"/>
    <w:tmpl w:val="4A2A944C"/>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8" w15:restartNumberingAfterBreak="0">
    <w:nsid w:val="233E3A21"/>
    <w:multiLevelType w:val="multilevel"/>
    <w:tmpl w:val="5DA2764C"/>
    <w:name w:val="Definition Numbering List"/>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19"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0" w15:restartNumberingAfterBreak="0">
    <w:nsid w:val="26ED0A03"/>
    <w:multiLevelType w:val="hybridMultilevel"/>
    <w:tmpl w:val="B0FAECF0"/>
    <w:lvl w:ilvl="0" w:tplc="997A4A4E">
      <w:start w:val="1"/>
      <w:numFmt w:val="lowerRoman"/>
      <w:lvlText w:val="%1."/>
      <w:lvlJc w:val="right"/>
      <w:pPr>
        <w:ind w:left="720" w:hanging="360"/>
      </w:pPr>
    </w:lvl>
    <w:lvl w:ilvl="1" w:tplc="17D82F96" w:tentative="1">
      <w:start w:val="1"/>
      <w:numFmt w:val="lowerLetter"/>
      <w:lvlText w:val="%2."/>
      <w:lvlJc w:val="left"/>
      <w:pPr>
        <w:ind w:left="1440" w:hanging="360"/>
      </w:pPr>
    </w:lvl>
    <w:lvl w:ilvl="2" w:tplc="E2C4FA8E" w:tentative="1">
      <w:start w:val="1"/>
      <w:numFmt w:val="lowerRoman"/>
      <w:lvlText w:val="%3."/>
      <w:lvlJc w:val="right"/>
      <w:pPr>
        <w:ind w:left="2160" w:hanging="180"/>
      </w:pPr>
    </w:lvl>
    <w:lvl w:ilvl="3" w:tplc="ABA452C6" w:tentative="1">
      <w:start w:val="1"/>
      <w:numFmt w:val="decimal"/>
      <w:lvlText w:val="%4."/>
      <w:lvlJc w:val="left"/>
      <w:pPr>
        <w:ind w:left="2880" w:hanging="360"/>
      </w:pPr>
    </w:lvl>
    <w:lvl w:ilvl="4" w:tplc="E674889A" w:tentative="1">
      <w:start w:val="1"/>
      <w:numFmt w:val="lowerLetter"/>
      <w:lvlText w:val="%5."/>
      <w:lvlJc w:val="left"/>
      <w:pPr>
        <w:ind w:left="3600" w:hanging="360"/>
      </w:pPr>
    </w:lvl>
    <w:lvl w:ilvl="5" w:tplc="013CA7F6" w:tentative="1">
      <w:start w:val="1"/>
      <w:numFmt w:val="lowerRoman"/>
      <w:lvlText w:val="%6."/>
      <w:lvlJc w:val="right"/>
      <w:pPr>
        <w:ind w:left="4320" w:hanging="180"/>
      </w:pPr>
    </w:lvl>
    <w:lvl w:ilvl="6" w:tplc="3D78807E" w:tentative="1">
      <w:start w:val="1"/>
      <w:numFmt w:val="decimal"/>
      <w:lvlText w:val="%7."/>
      <w:lvlJc w:val="left"/>
      <w:pPr>
        <w:ind w:left="5040" w:hanging="360"/>
      </w:pPr>
    </w:lvl>
    <w:lvl w:ilvl="7" w:tplc="E6B2BB82" w:tentative="1">
      <w:start w:val="1"/>
      <w:numFmt w:val="lowerLetter"/>
      <w:lvlText w:val="%8."/>
      <w:lvlJc w:val="left"/>
      <w:pPr>
        <w:ind w:left="5760" w:hanging="360"/>
      </w:pPr>
    </w:lvl>
    <w:lvl w:ilvl="8" w:tplc="129C5618" w:tentative="1">
      <w:start w:val="1"/>
      <w:numFmt w:val="lowerRoman"/>
      <w:lvlText w:val="%9."/>
      <w:lvlJc w:val="right"/>
      <w:pPr>
        <w:ind w:left="6480" w:hanging="180"/>
      </w:pPr>
    </w:lvl>
  </w:abstractNum>
  <w:abstractNum w:abstractNumId="21"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22"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23" w15:restartNumberingAfterBreak="0">
    <w:nsid w:val="30B70B6F"/>
    <w:multiLevelType w:val="hybridMultilevel"/>
    <w:tmpl w:val="BAFCF918"/>
    <w:lvl w:ilvl="0" w:tplc="0809001B">
      <w:start w:val="1"/>
      <w:numFmt w:val="lowerRoman"/>
      <w:lvlText w:val="%1."/>
      <w:lvlJc w:val="right"/>
      <w:pPr>
        <w:ind w:left="720" w:hanging="360"/>
      </w:pPr>
      <w:rPr>
        <w:rFonts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4"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25"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6" w15:restartNumberingAfterBreak="0">
    <w:nsid w:val="37366173"/>
    <w:multiLevelType w:val="hybridMultilevel"/>
    <w:tmpl w:val="D5BC13D6"/>
    <w:lvl w:ilvl="0" w:tplc="0809001B">
      <w:start w:val="1"/>
      <w:numFmt w:val="lowerRoman"/>
      <w:lvlText w:val="%1."/>
      <w:lvlJc w:val="left"/>
      <w:pPr>
        <w:ind w:left="1080" w:hanging="720"/>
      </w:pPr>
      <w:rPr>
        <w:rFonts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27" w15:restartNumberingAfterBreak="0">
    <w:nsid w:val="3C4322F9"/>
    <w:multiLevelType w:val="hybridMultilevel"/>
    <w:tmpl w:val="6608C05C"/>
    <w:lvl w:ilvl="0" w:tplc="B8309A64">
      <w:start w:val="1"/>
      <w:numFmt w:val="decimal"/>
      <w:lvlText w:val="%1"/>
      <w:lvlJc w:val="left"/>
      <w:pPr>
        <w:ind w:left="677" w:hanging="360"/>
      </w:pPr>
      <w:rPr>
        <w:rFonts w:hint="default"/>
      </w:rPr>
    </w:lvl>
    <w:lvl w:ilvl="1" w:tplc="94723EF6" w:tentative="1">
      <w:start w:val="1"/>
      <w:numFmt w:val="lowerLetter"/>
      <w:lvlText w:val="%2."/>
      <w:lvlJc w:val="left"/>
      <w:pPr>
        <w:ind w:left="1397" w:hanging="360"/>
      </w:pPr>
    </w:lvl>
    <w:lvl w:ilvl="2" w:tplc="BDE0F2D4" w:tentative="1">
      <w:start w:val="1"/>
      <w:numFmt w:val="lowerRoman"/>
      <w:lvlText w:val="%3."/>
      <w:lvlJc w:val="right"/>
      <w:pPr>
        <w:ind w:left="2117" w:hanging="180"/>
      </w:pPr>
    </w:lvl>
    <w:lvl w:ilvl="3" w:tplc="5B6E2834" w:tentative="1">
      <w:start w:val="1"/>
      <w:numFmt w:val="decimal"/>
      <w:lvlText w:val="%4."/>
      <w:lvlJc w:val="left"/>
      <w:pPr>
        <w:ind w:left="2837" w:hanging="360"/>
      </w:pPr>
    </w:lvl>
    <w:lvl w:ilvl="4" w:tplc="B4B4F666" w:tentative="1">
      <w:start w:val="1"/>
      <w:numFmt w:val="lowerLetter"/>
      <w:lvlText w:val="%5."/>
      <w:lvlJc w:val="left"/>
      <w:pPr>
        <w:ind w:left="3557" w:hanging="360"/>
      </w:pPr>
    </w:lvl>
    <w:lvl w:ilvl="5" w:tplc="4258BEE0" w:tentative="1">
      <w:start w:val="1"/>
      <w:numFmt w:val="lowerRoman"/>
      <w:lvlText w:val="%6."/>
      <w:lvlJc w:val="right"/>
      <w:pPr>
        <w:ind w:left="4277" w:hanging="180"/>
      </w:pPr>
    </w:lvl>
    <w:lvl w:ilvl="6" w:tplc="1B4C8816" w:tentative="1">
      <w:start w:val="1"/>
      <w:numFmt w:val="decimal"/>
      <w:lvlText w:val="%7."/>
      <w:lvlJc w:val="left"/>
      <w:pPr>
        <w:ind w:left="4997" w:hanging="360"/>
      </w:pPr>
    </w:lvl>
    <w:lvl w:ilvl="7" w:tplc="54EEA6B6" w:tentative="1">
      <w:start w:val="1"/>
      <w:numFmt w:val="lowerLetter"/>
      <w:lvlText w:val="%8."/>
      <w:lvlJc w:val="left"/>
      <w:pPr>
        <w:ind w:left="5717" w:hanging="360"/>
      </w:pPr>
    </w:lvl>
    <w:lvl w:ilvl="8" w:tplc="17FEE36A" w:tentative="1">
      <w:start w:val="1"/>
      <w:numFmt w:val="lowerRoman"/>
      <w:lvlText w:val="%9."/>
      <w:lvlJc w:val="right"/>
      <w:pPr>
        <w:ind w:left="6437" w:hanging="180"/>
      </w:pPr>
    </w:lvl>
  </w:abstractNum>
  <w:abstractNum w:abstractNumId="28" w15:restartNumberingAfterBreak="0">
    <w:nsid w:val="3CDD2B66"/>
    <w:multiLevelType w:val="hybridMultilevel"/>
    <w:tmpl w:val="40AEDF9E"/>
    <w:lvl w:ilvl="0" w:tplc="45867F0C">
      <w:start w:val="1"/>
      <w:numFmt w:val="bullet"/>
      <w:pStyle w:val="StyleHeading3Arial11ptAutoLeft0cmFirstline0cm"/>
      <w:lvlText w:val=""/>
      <w:lvlJc w:val="left"/>
      <w:pPr>
        <w:tabs>
          <w:tab w:val="num" w:pos="720"/>
        </w:tabs>
        <w:ind w:left="720" w:hanging="360"/>
      </w:pPr>
      <w:rPr>
        <w:rFonts w:ascii="Symbol" w:hAnsi="Symbol" w:hint="default"/>
      </w:rPr>
    </w:lvl>
    <w:lvl w:ilvl="1" w:tplc="8A1E46AA" w:tentative="1">
      <w:start w:val="1"/>
      <w:numFmt w:val="bullet"/>
      <w:lvlText w:val="o"/>
      <w:lvlJc w:val="left"/>
      <w:pPr>
        <w:tabs>
          <w:tab w:val="num" w:pos="1440"/>
        </w:tabs>
        <w:ind w:left="1440" w:hanging="360"/>
      </w:pPr>
      <w:rPr>
        <w:rFonts w:ascii="Courier New" w:hAnsi="Courier New" w:cs="Courier New" w:hint="default"/>
      </w:rPr>
    </w:lvl>
    <w:lvl w:ilvl="2" w:tplc="7DEC3A44" w:tentative="1">
      <w:start w:val="1"/>
      <w:numFmt w:val="bullet"/>
      <w:lvlText w:val=""/>
      <w:lvlJc w:val="left"/>
      <w:pPr>
        <w:tabs>
          <w:tab w:val="num" w:pos="2160"/>
        </w:tabs>
        <w:ind w:left="2160" w:hanging="360"/>
      </w:pPr>
      <w:rPr>
        <w:rFonts w:ascii="Wingdings" w:hAnsi="Wingdings" w:hint="default"/>
      </w:rPr>
    </w:lvl>
    <w:lvl w:ilvl="3" w:tplc="C6DC70DA" w:tentative="1">
      <w:start w:val="1"/>
      <w:numFmt w:val="bullet"/>
      <w:lvlText w:val=""/>
      <w:lvlJc w:val="left"/>
      <w:pPr>
        <w:tabs>
          <w:tab w:val="num" w:pos="2880"/>
        </w:tabs>
        <w:ind w:left="2880" w:hanging="360"/>
      </w:pPr>
      <w:rPr>
        <w:rFonts w:ascii="Symbol" w:hAnsi="Symbol" w:hint="default"/>
      </w:rPr>
    </w:lvl>
    <w:lvl w:ilvl="4" w:tplc="C3F4F35C" w:tentative="1">
      <w:start w:val="1"/>
      <w:numFmt w:val="bullet"/>
      <w:lvlText w:val="o"/>
      <w:lvlJc w:val="left"/>
      <w:pPr>
        <w:tabs>
          <w:tab w:val="num" w:pos="3600"/>
        </w:tabs>
        <w:ind w:left="3600" w:hanging="360"/>
      </w:pPr>
      <w:rPr>
        <w:rFonts w:ascii="Courier New" w:hAnsi="Courier New" w:cs="Courier New" w:hint="default"/>
      </w:rPr>
    </w:lvl>
    <w:lvl w:ilvl="5" w:tplc="B6625CFC" w:tentative="1">
      <w:start w:val="1"/>
      <w:numFmt w:val="bullet"/>
      <w:lvlText w:val=""/>
      <w:lvlJc w:val="left"/>
      <w:pPr>
        <w:tabs>
          <w:tab w:val="num" w:pos="4320"/>
        </w:tabs>
        <w:ind w:left="4320" w:hanging="360"/>
      </w:pPr>
      <w:rPr>
        <w:rFonts w:ascii="Wingdings" w:hAnsi="Wingdings" w:hint="default"/>
      </w:rPr>
    </w:lvl>
    <w:lvl w:ilvl="6" w:tplc="99B2B2A4" w:tentative="1">
      <w:start w:val="1"/>
      <w:numFmt w:val="bullet"/>
      <w:lvlText w:val=""/>
      <w:lvlJc w:val="left"/>
      <w:pPr>
        <w:tabs>
          <w:tab w:val="num" w:pos="5040"/>
        </w:tabs>
        <w:ind w:left="5040" w:hanging="360"/>
      </w:pPr>
      <w:rPr>
        <w:rFonts w:ascii="Symbol" w:hAnsi="Symbol" w:hint="default"/>
      </w:rPr>
    </w:lvl>
    <w:lvl w:ilvl="7" w:tplc="D9E81938" w:tentative="1">
      <w:start w:val="1"/>
      <w:numFmt w:val="bullet"/>
      <w:lvlText w:val="o"/>
      <w:lvlJc w:val="left"/>
      <w:pPr>
        <w:tabs>
          <w:tab w:val="num" w:pos="5760"/>
        </w:tabs>
        <w:ind w:left="5760" w:hanging="360"/>
      </w:pPr>
      <w:rPr>
        <w:rFonts w:ascii="Courier New" w:hAnsi="Courier New" w:cs="Courier New" w:hint="default"/>
      </w:rPr>
    </w:lvl>
    <w:lvl w:ilvl="8" w:tplc="E376D3B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1ED6EAB"/>
    <w:multiLevelType w:val="hybridMultilevel"/>
    <w:tmpl w:val="0EB8EB5C"/>
    <w:lvl w:ilvl="0" w:tplc="06D206A4">
      <w:start w:val="1"/>
      <w:numFmt w:val="lowerRoman"/>
      <w:lvlText w:val="%1."/>
      <w:lvlJc w:val="left"/>
      <w:pPr>
        <w:ind w:left="1429" w:hanging="72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0" w15:restartNumberingAfterBreak="0">
    <w:nsid w:val="4667131B"/>
    <w:multiLevelType w:val="hybridMultilevel"/>
    <w:tmpl w:val="3F925998"/>
    <w:lvl w:ilvl="0" w:tplc="201AEC38">
      <w:start w:val="1"/>
      <w:numFmt w:val="bullet"/>
      <w:lvlText w:val=""/>
      <w:lvlJc w:val="left"/>
      <w:pPr>
        <w:ind w:left="1037" w:hanging="360"/>
      </w:pPr>
      <w:rPr>
        <w:rFonts w:ascii="Symbol" w:hAnsi="Symbol" w:hint="default"/>
      </w:rPr>
    </w:lvl>
    <w:lvl w:ilvl="1" w:tplc="08090019" w:tentative="1">
      <w:start w:val="1"/>
      <w:numFmt w:val="bullet"/>
      <w:lvlText w:val="o"/>
      <w:lvlJc w:val="left"/>
      <w:pPr>
        <w:ind w:left="1757" w:hanging="360"/>
      </w:pPr>
      <w:rPr>
        <w:rFonts w:ascii="Courier New" w:hAnsi="Courier New" w:cs="Courier New" w:hint="default"/>
      </w:rPr>
    </w:lvl>
    <w:lvl w:ilvl="2" w:tplc="0809001B" w:tentative="1">
      <w:start w:val="1"/>
      <w:numFmt w:val="bullet"/>
      <w:lvlText w:val=""/>
      <w:lvlJc w:val="left"/>
      <w:pPr>
        <w:ind w:left="2477" w:hanging="360"/>
      </w:pPr>
      <w:rPr>
        <w:rFonts w:ascii="Wingdings" w:hAnsi="Wingdings" w:hint="default"/>
      </w:rPr>
    </w:lvl>
    <w:lvl w:ilvl="3" w:tplc="0809000F" w:tentative="1">
      <w:start w:val="1"/>
      <w:numFmt w:val="bullet"/>
      <w:lvlText w:val=""/>
      <w:lvlJc w:val="left"/>
      <w:pPr>
        <w:ind w:left="3197" w:hanging="360"/>
      </w:pPr>
      <w:rPr>
        <w:rFonts w:ascii="Symbol" w:hAnsi="Symbol" w:hint="default"/>
      </w:rPr>
    </w:lvl>
    <w:lvl w:ilvl="4" w:tplc="08090019" w:tentative="1">
      <w:start w:val="1"/>
      <w:numFmt w:val="bullet"/>
      <w:lvlText w:val="o"/>
      <w:lvlJc w:val="left"/>
      <w:pPr>
        <w:ind w:left="3917" w:hanging="360"/>
      </w:pPr>
      <w:rPr>
        <w:rFonts w:ascii="Courier New" w:hAnsi="Courier New" w:cs="Courier New" w:hint="default"/>
      </w:rPr>
    </w:lvl>
    <w:lvl w:ilvl="5" w:tplc="0809001B" w:tentative="1">
      <w:start w:val="1"/>
      <w:numFmt w:val="bullet"/>
      <w:lvlText w:val=""/>
      <w:lvlJc w:val="left"/>
      <w:pPr>
        <w:ind w:left="4637" w:hanging="360"/>
      </w:pPr>
      <w:rPr>
        <w:rFonts w:ascii="Wingdings" w:hAnsi="Wingdings" w:hint="default"/>
      </w:rPr>
    </w:lvl>
    <w:lvl w:ilvl="6" w:tplc="0809000F" w:tentative="1">
      <w:start w:val="1"/>
      <w:numFmt w:val="bullet"/>
      <w:lvlText w:val=""/>
      <w:lvlJc w:val="left"/>
      <w:pPr>
        <w:ind w:left="5357" w:hanging="360"/>
      </w:pPr>
      <w:rPr>
        <w:rFonts w:ascii="Symbol" w:hAnsi="Symbol" w:hint="default"/>
      </w:rPr>
    </w:lvl>
    <w:lvl w:ilvl="7" w:tplc="08090019" w:tentative="1">
      <w:start w:val="1"/>
      <w:numFmt w:val="bullet"/>
      <w:lvlText w:val="o"/>
      <w:lvlJc w:val="left"/>
      <w:pPr>
        <w:ind w:left="6077" w:hanging="360"/>
      </w:pPr>
      <w:rPr>
        <w:rFonts w:ascii="Courier New" w:hAnsi="Courier New" w:cs="Courier New" w:hint="default"/>
      </w:rPr>
    </w:lvl>
    <w:lvl w:ilvl="8" w:tplc="0809001B" w:tentative="1">
      <w:start w:val="1"/>
      <w:numFmt w:val="bullet"/>
      <w:lvlText w:val=""/>
      <w:lvlJc w:val="left"/>
      <w:pPr>
        <w:ind w:left="6797" w:hanging="360"/>
      </w:pPr>
      <w:rPr>
        <w:rFonts w:ascii="Wingdings" w:hAnsi="Wingdings" w:hint="default"/>
      </w:rPr>
    </w:lvl>
  </w:abstractNum>
  <w:abstractNum w:abstractNumId="31"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A5C7703"/>
    <w:multiLevelType w:val="multilevel"/>
    <w:tmpl w:val="E4A8C098"/>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3" w15:restartNumberingAfterBreak="0">
    <w:nsid w:val="4B6C2C5C"/>
    <w:multiLevelType w:val="multilevel"/>
    <w:tmpl w:val="1332CCD4"/>
    <w:numStyleLink w:val="111111"/>
  </w:abstractNum>
  <w:abstractNum w:abstractNumId="34" w15:restartNumberingAfterBreak="0">
    <w:nsid w:val="4BE261CC"/>
    <w:multiLevelType w:val="hybridMultilevel"/>
    <w:tmpl w:val="71DEE9CE"/>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5" w15:restartNumberingAfterBreak="0">
    <w:nsid w:val="4C6501E4"/>
    <w:multiLevelType w:val="hybridMultilevel"/>
    <w:tmpl w:val="A5403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DD6468D"/>
    <w:multiLevelType w:val="hybridMultilevel"/>
    <w:tmpl w:val="A7804CFA"/>
    <w:name w:val="Recital Numbering List"/>
    <w:lvl w:ilvl="0" w:tplc="6D6C36DE">
      <w:start w:val="1"/>
      <w:numFmt w:val="bullet"/>
      <w:lvlText w:val=""/>
      <w:lvlJc w:val="left"/>
      <w:pPr>
        <w:ind w:left="720" w:hanging="360"/>
      </w:pPr>
      <w:rPr>
        <w:rFonts w:ascii="Symbol" w:hAnsi="Symbol" w:hint="default"/>
      </w:rPr>
    </w:lvl>
    <w:lvl w:ilvl="1" w:tplc="299A5028" w:tentative="1">
      <w:start w:val="1"/>
      <w:numFmt w:val="bullet"/>
      <w:lvlText w:val="o"/>
      <w:lvlJc w:val="left"/>
      <w:pPr>
        <w:ind w:left="1440" w:hanging="360"/>
      </w:pPr>
      <w:rPr>
        <w:rFonts w:ascii="Courier New" w:hAnsi="Courier New" w:cs="Courier New" w:hint="default"/>
      </w:rPr>
    </w:lvl>
    <w:lvl w:ilvl="2" w:tplc="92F683B2" w:tentative="1">
      <w:start w:val="1"/>
      <w:numFmt w:val="bullet"/>
      <w:lvlText w:val=""/>
      <w:lvlJc w:val="left"/>
      <w:pPr>
        <w:ind w:left="2160" w:hanging="360"/>
      </w:pPr>
      <w:rPr>
        <w:rFonts w:ascii="Wingdings" w:hAnsi="Wingdings" w:hint="default"/>
      </w:rPr>
    </w:lvl>
    <w:lvl w:ilvl="3" w:tplc="E206B276" w:tentative="1">
      <w:start w:val="1"/>
      <w:numFmt w:val="bullet"/>
      <w:lvlText w:val=""/>
      <w:lvlJc w:val="left"/>
      <w:pPr>
        <w:ind w:left="2880" w:hanging="360"/>
      </w:pPr>
      <w:rPr>
        <w:rFonts w:ascii="Symbol" w:hAnsi="Symbol" w:hint="default"/>
      </w:rPr>
    </w:lvl>
    <w:lvl w:ilvl="4" w:tplc="DE829AB4" w:tentative="1">
      <w:start w:val="1"/>
      <w:numFmt w:val="bullet"/>
      <w:lvlText w:val="o"/>
      <w:lvlJc w:val="left"/>
      <w:pPr>
        <w:ind w:left="3600" w:hanging="360"/>
      </w:pPr>
      <w:rPr>
        <w:rFonts w:ascii="Courier New" w:hAnsi="Courier New" w:cs="Courier New" w:hint="default"/>
      </w:rPr>
    </w:lvl>
    <w:lvl w:ilvl="5" w:tplc="6D5A88FE" w:tentative="1">
      <w:start w:val="1"/>
      <w:numFmt w:val="bullet"/>
      <w:lvlText w:val=""/>
      <w:lvlJc w:val="left"/>
      <w:pPr>
        <w:ind w:left="4320" w:hanging="360"/>
      </w:pPr>
      <w:rPr>
        <w:rFonts w:ascii="Wingdings" w:hAnsi="Wingdings" w:hint="default"/>
      </w:rPr>
    </w:lvl>
    <w:lvl w:ilvl="6" w:tplc="ED683928" w:tentative="1">
      <w:start w:val="1"/>
      <w:numFmt w:val="bullet"/>
      <w:lvlText w:val=""/>
      <w:lvlJc w:val="left"/>
      <w:pPr>
        <w:ind w:left="5040" w:hanging="360"/>
      </w:pPr>
      <w:rPr>
        <w:rFonts w:ascii="Symbol" w:hAnsi="Symbol" w:hint="default"/>
      </w:rPr>
    </w:lvl>
    <w:lvl w:ilvl="7" w:tplc="40D80B62" w:tentative="1">
      <w:start w:val="1"/>
      <w:numFmt w:val="bullet"/>
      <w:lvlText w:val="o"/>
      <w:lvlJc w:val="left"/>
      <w:pPr>
        <w:ind w:left="5760" w:hanging="360"/>
      </w:pPr>
      <w:rPr>
        <w:rFonts w:ascii="Courier New" w:hAnsi="Courier New" w:cs="Courier New" w:hint="default"/>
      </w:rPr>
    </w:lvl>
    <w:lvl w:ilvl="8" w:tplc="1248942E" w:tentative="1">
      <w:start w:val="1"/>
      <w:numFmt w:val="bullet"/>
      <w:lvlText w:val=""/>
      <w:lvlJc w:val="left"/>
      <w:pPr>
        <w:ind w:left="6480" w:hanging="360"/>
      </w:pPr>
      <w:rPr>
        <w:rFonts w:ascii="Wingdings" w:hAnsi="Wingdings" w:hint="default"/>
      </w:rPr>
    </w:lvl>
  </w:abstractNum>
  <w:abstractNum w:abstractNumId="37" w15:restartNumberingAfterBreak="0">
    <w:nsid w:val="4FE96B42"/>
    <w:multiLevelType w:val="hybridMultilevel"/>
    <w:tmpl w:val="3C862EE8"/>
    <w:lvl w:ilvl="0" w:tplc="B9F6A248">
      <w:start w:val="1"/>
      <w:numFmt w:val="lowerRoman"/>
      <w:lvlText w:val="%1."/>
      <w:lvlJc w:val="right"/>
      <w:pPr>
        <w:ind w:left="1037" w:hanging="360"/>
      </w:pPr>
      <w:rPr>
        <w:rFonts w:hint="default"/>
      </w:rPr>
    </w:lvl>
    <w:lvl w:ilvl="1" w:tplc="513AB58C" w:tentative="1">
      <w:start w:val="1"/>
      <w:numFmt w:val="bullet"/>
      <w:lvlText w:val="o"/>
      <w:lvlJc w:val="left"/>
      <w:pPr>
        <w:ind w:left="1757" w:hanging="360"/>
      </w:pPr>
      <w:rPr>
        <w:rFonts w:ascii="Courier New" w:hAnsi="Courier New" w:cs="Courier New" w:hint="default"/>
      </w:rPr>
    </w:lvl>
    <w:lvl w:ilvl="2" w:tplc="62663810" w:tentative="1">
      <w:start w:val="1"/>
      <w:numFmt w:val="bullet"/>
      <w:lvlText w:val=""/>
      <w:lvlJc w:val="left"/>
      <w:pPr>
        <w:ind w:left="2477" w:hanging="360"/>
      </w:pPr>
      <w:rPr>
        <w:rFonts w:ascii="Wingdings" w:hAnsi="Wingdings" w:hint="default"/>
      </w:rPr>
    </w:lvl>
    <w:lvl w:ilvl="3" w:tplc="253E0BC4" w:tentative="1">
      <w:start w:val="1"/>
      <w:numFmt w:val="bullet"/>
      <w:lvlText w:val=""/>
      <w:lvlJc w:val="left"/>
      <w:pPr>
        <w:ind w:left="3197" w:hanging="360"/>
      </w:pPr>
      <w:rPr>
        <w:rFonts w:ascii="Symbol" w:hAnsi="Symbol" w:hint="default"/>
      </w:rPr>
    </w:lvl>
    <w:lvl w:ilvl="4" w:tplc="9B3CC810" w:tentative="1">
      <w:start w:val="1"/>
      <w:numFmt w:val="bullet"/>
      <w:lvlText w:val="o"/>
      <w:lvlJc w:val="left"/>
      <w:pPr>
        <w:ind w:left="3917" w:hanging="360"/>
      </w:pPr>
      <w:rPr>
        <w:rFonts w:ascii="Courier New" w:hAnsi="Courier New" w:cs="Courier New" w:hint="default"/>
      </w:rPr>
    </w:lvl>
    <w:lvl w:ilvl="5" w:tplc="850CB61E" w:tentative="1">
      <w:start w:val="1"/>
      <w:numFmt w:val="bullet"/>
      <w:lvlText w:val=""/>
      <w:lvlJc w:val="left"/>
      <w:pPr>
        <w:ind w:left="4637" w:hanging="360"/>
      </w:pPr>
      <w:rPr>
        <w:rFonts w:ascii="Wingdings" w:hAnsi="Wingdings" w:hint="default"/>
      </w:rPr>
    </w:lvl>
    <w:lvl w:ilvl="6" w:tplc="34784994" w:tentative="1">
      <w:start w:val="1"/>
      <w:numFmt w:val="bullet"/>
      <w:lvlText w:val=""/>
      <w:lvlJc w:val="left"/>
      <w:pPr>
        <w:ind w:left="5357" w:hanging="360"/>
      </w:pPr>
      <w:rPr>
        <w:rFonts w:ascii="Symbol" w:hAnsi="Symbol" w:hint="default"/>
      </w:rPr>
    </w:lvl>
    <w:lvl w:ilvl="7" w:tplc="433E2D8A" w:tentative="1">
      <w:start w:val="1"/>
      <w:numFmt w:val="bullet"/>
      <w:lvlText w:val="o"/>
      <w:lvlJc w:val="left"/>
      <w:pPr>
        <w:ind w:left="6077" w:hanging="360"/>
      </w:pPr>
      <w:rPr>
        <w:rFonts w:ascii="Courier New" w:hAnsi="Courier New" w:cs="Courier New" w:hint="default"/>
      </w:rPr>
    </w:lvl>
    <w:lvl w:ilvl="8" w:tplc="5956AE68" w:tentative="1">
      <w:start w:val="1"/>
      <w:numFmt w:val="bullet"/>
      <w:lvlText w:val=""/>
      <w:lvlJc w:val="left"/>
      <w:pPr>
        <w:ind w:left="6797" w:hanging="360"/>
      </w:pPr>
      <w:rPr>
        <w:rFonts w:ascii="Wingdings" w:hAnsi="Wingdings" w:hint="default"/>
      </w:rPr>
    </w:lvl>
  </w:abstractNum>
  <w:abstractNum w:abstractNumId="38" w15:restartNumberingAfterBreak="0">
    <w:nsid w:val="50965CCA"/>
    <w:multiLevelType w:val="multilevel"/>
    <w:tmpl w:val="1332CCD4"/>
    <w:name w:val="Plato Schedule Numbering List"/>
    <w:numStyleLink w:val="111111"/>
  </w:abstractNum>
  <w:abstractNum w:abstractNumId="39" w15:restartNumberingAfterBreak="0">
    <w:nsid w:val="51200365"/>
    <w:multiLevelType w:val="multilevel"/>
    <w:tmpl w:val="B76AF61A"/>
    <w:lvl w:ilvl="0">
      <w:start w:val="1"/>
      <w:numFmt w:val="decimal"/>
      <w:lvlRestart w:val="0"/>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rFonts w:hint="default"/>
        <w:b w:val="0"/>
        <w:caps w:val="0"/>
        <w:effect w:val="none"/>
      </w:rPr>
    </w:lvl>
    <w:lvl w:ilvl="3">
      <w:start w:val="1"/>
      <w:numFmt w:val="decimal"/>
      <w:pStyle w:val="Heading4"/>
      <w:lvlText w:val="%1.%2.%3.%4"/>
      <w:lvlJc w:val="left"/>
      <w:pPr>
        <w:tabs>
          <w:tab w:val="num" w:pos="2880"/>
        </w:tabs>
        <w:ind w:left="288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40" w15:restartNumberingAfterBreak="0">
    <w:nsid w:val="54284A4A"/>
    <w:multiLevelType w:val="hybridMultilevel"/>
    <w:tmpl w:val="9732CFDC"/>
    <w:lvl w:ilvl="0" w:tplc="0809001B">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567056BE"/>
    <w:multiLevelType w:val="multilevel"/>
    <w:tmpl w:val="B3A675DC"/>
    <w:lvl w:ilvl="0">
      <w:start w:val="1"/>
      <w:numFmt w:val="decimal"/>
      <w:lvlRestart w:val="0"/>
      <w:pStyle w:val="DWParaNum1"/>
      <w:lvlText w:val="%1."/>
      <w:lvlJc w:val="left"/>
      <w:pPr>
        <w:tabs>
          <w:tab w:val="num" w:pos="567"/>
        </w:tabs>
        <w:ind w:left="0" w:firstLine="0"/>
      </w:pPr>
      <w:rPr>
        <w:rFonts w:ascii="Arial" w:hAnsi="Arial" w:cs="Arial" w:hint="default"/>
        <w:b w:val="0"/>
        <w:i w:val="0"/>
        <w:caps w:val="0"/>
        <w:strike w:val="0"/>
        <w:dstrike w:val="0"/>
        <w:outline w:val="0"/>
        <w:shadow w:val="0"/>
        <w:emboss w:val="0"/>
        <w:imprint w:val="0"/>
        <w:vanish w:val="0"/>
        <w:color w:val="auto"/>
        <w:sz w:val="22"/>
        <w:u w:val="none"/>
        <w:effect w:val="none"/>
        <w:vertAlign w:val="baseline"/>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42" w15:restartNumberingAfterBreak="0">
    <w:nsid w:val="5EB93432"/>
    <w:multiLevelType w:val="hybridMultilevel"/>
    <w:tmpl w:val="6030A292"/>
    <w:name w:val="Appendicies Heading List"/>
    <w:lvl w:ilvl="0" w:tplc="6FB014EE">
      <w:start w:val="1"/>
      <w:numFmt w:val="bullet"/>
      <w:pStyle w:val="PQQbullet"/>
      <w:lvlText w:val=""/>
      <w:lvlJc w:val="left"/>
      <w:pPr>
        <w:tabs>
          <w:tab w:val="num" w:pos="1372"/>
        </w:tabs>
        <w:ind w:left="1372" w:hanging="532"/>
      </w:pPr>
      <w:rPr>
        <w:rFonts w:ascii="Symbol" w:hAnsi="Symbol" w:hint="default"/>
      </w:rPr>
    </w:lvl>
    <w:lvl w:ilvl="1" w:tplc="42F4DB98">
      <w:start w:val="1"/>
      <w:numFmt w:val="bullet"/>
      <w:lvlText w:val="o"/>
      <w:lvlJc w:val="left"/>
      <w:pPr>
        <w:tabs>
          <w:tab w:val="num" w:pos="1658"/>
        </w:tabs>
        <w:ind w:left="1658" w:hanging="360"/>
      </w:pPr>
      <w:rPr>
        <w:rFonts w:ascii="Courier New" w:hAnsi="Courier New" w:cs="Courier New" w:hint="default"/>
      </w:rPr>
    </w:lvl>
    <w:lvl w:ilvl="2" w:tplc="137E17E6">
      <w:start w:val="1"/>
      <w:numFmt w:val="decimal"/>
      <w:lvlText w:val="%3."/>
      <w:lvlJc w:val="left"/>
      <w:pPr>
        <w:tabs>
          <w:tab w:val="num" w:pos="2160"/>
        </w:tabs>
        <w:ind w:left="2160" w:hanging="360"/>
      </w:pPr>
    </w:lvl>
    <w:lvl w:ilvl="3" w:tplc="2F5C55F8">
      <w:start w:val="1"/>
      <w:numFmt w:val="decimal"/>
      <w:lvlText w:val="%4."/>
      <w:lvlJc w:val="left"/>
      <w:pPr>
        <w:tabs>
          <w:tab w:val="num" w:pos="2880"/>
        </w:tabs>
        <w:ind w:left="2880" w:hanging="360"/>
      </w:pPr>
    </w:lvl>
    <w:lvl w:ilvl="4" w:tplc="72467CC0">
      <w:start w:val="1"/>
      <w:numFmt w:val="decimal"/>
      <w:lvlText w:val="%5."/>
      <w:lvlJc w:val="left"/>
      <w:pPr>
        <w:tabs>
          <w:tab w:val="num" w:pos="3600"/>
        </w:tabs>
        <w:ind w:left="3600" w:hanging="360"/>
      </w:pPr>
    </w:lvl>
    <w:lvl w:ilvl="5" w:tplc="3932BB7E">
      <w:start w:val="1"/>
      <w:numFmt w:val="decimal"/>
      <w:lvlText w:val="%6."/>
      <w:lvlJc w:val="left"/>
      <w:pPr>
        <w:tabs>
          <w:tab w:val="num" w:pos="4320"/>
        </w:tabs>
        <w:ind w:left="4320" w:hanging="360"/>
      </w:pPr>
    </w:lvl>
    <w:lvl w:ilvl="6" w:tplc="53B818E0">
      <w:start w:val="1"/>
      <w:numFmt w:val="decimal"/>
      <w:lvlText w:val="%7."/>
      <w:lvlJc w:val="left"/>
      <w:pPr>
        <w:tabs>
          <w:tab w:val="num" w:pos="5040"/>
        </w:tabs>
        <w:ind w:left="5040" w:hanging="360"/>
      </w:pPr>
    </w:lvl>
    <w:lvl w:ilvl="7" w:tplc="8D103A00">
      <w:start w:val="1"/>
      <w:numFmt w:val="decimal"/>
      <w:lvlText w:val="%8."/>
      <w:lvlJc w:val="left"/>
      <w:pPr>
        <w:tabs>
          <w:tab w:val="num" w:pos="5760"/>
        </w:tabs>
        <w:ind w:left="5760" w:hanging="360"/>
      </w:pPr>
    </w:lvl>
    <w:lvl w:ilvl="8" w:tplc="9196D4FC">
      <w:start w:val="1"/>
      <w:numFmt w:val="decimal"/>
      <w:lvlText w:val="%9."/>
      <w:lvlJc w:val="left"/>
      <w:pPr>
        <w:tabs>
          <w:tab w:val="num" w:pos="6480"/>
        </w:tabs>
        <w:ind w:left="6480" w:hanging="360"/>
      </w:pPr>
    </w:lvl>
  </w:abstractNum>
  <w:abstractNum w:abstractNumId="43" w15:restartNumberingAfterBreak="0">
    <w:nsid w:val="5F254D9E"/>
    <w:multiLevelType w:val="hybridMultilevel"/>
    <w:tmpl w:val="EB6AF952"/>
    <w:lvl w:ilvl="0" w:tplc="32D0A3D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F6F7512"/>
    <w:multiLevelType w:val="hybridMultilevel"/>
    <w:tmpl w:val="EAF093EC"/>
    <w:lvl w:ilvl="0" w:tplc="08090001">
      <w:start w:val="1"/>
      <w:numFmt w:val="bullet"/>
      <w:lvlText w:val=""/>
      <w:lvlJc w:val="left"/>
      <w:pPr>
        <w:ind w:left="1798" w:hanging="360"/>
      </w:pPr>
      <w:rPr>
        <w:rFonts w:ascii="Symbol" w:hAnsi="Symbol" w:hint="default"/>
      </w:rPr>
    </w:lvl>
    <w:lvl w:ilvl="1" w:tplc="08090003" w:tentative="1">
      <w:start w:val="1"/>
      <w:numFmt w:val="bullet"/>
      <w:lvlText w:val="o"/>
      <w:lvlJc w:val="left"/>
      <w:pPr>
        <w:ind w:left="2518" w:hanging="360"/>
      </w:pPr>
      <w:rPr>
        <w:rFonts w:ascii="Courier New" w:hAnsi="Courier New" w:cs="Courier New" w:hint="default"/>
      </w:rPr>
    </w:lvl>
    <w:lvl w:ilvl="2" w:tplc="08090005" w:tentative="1">
      <w:start w:val="1"/>
      <w:numFmt w:val="bullet"/>
      <w:lvlText w:val=""/>
      <w:lvlJc w:val="left"/>
      <w:pPr>
        <w:ind w:left="3238" w:hanging="360"/>
      </w:pPr>
      <w:rPr>
        <w:rFonts w:ascii="Wingdings" w:hAnsi="Wingdings" w:hint="default"/>
      </w:rPr>
    </w:lvl>
    <w:lvl w:ilvl="3" w:tplc="08090001" w:tentative="1">
      <w:start w:val="1"/>
      <w:numFmt w:val="bullet"/>
      <w:lvlText w:val=""/>
      <w:lvlJc w:val="left"/>
      <w:pPr>
        <w:ind w:left="3958" w:hanging="360"/>
      </w:pPr>
      <w:rPr>
        <w:rFonts w:ascii="Symbol" w:hAnsi="Symbol" w:hint="default"/>
      </w:rPr>
    </w:lvl>
    <w:lvl w:ilvl="4" w:tplc="08090003" w:tentative="1">
      <w:start w:val="1"/>
      <w:numFmt w:val="bullet"/>
      <w:lvlText w:val="o"/>
      <w:lvlJc w:val="left"/>
      <w:pPr>
        <w:ind w:left="4678" w:hanging="360"/>
      </w:pPr>
      <w:rPr>
        <w:rFonts w:ascii="Courier New" w:hAnsi="Courier New" w:cs="Courier New" w:hint="default"/>
      </w:rPr>
    </w:lvl>
    <w:lvl w:ilvl="5" w:tplc="08090005" w:tentative="1">
      <w:start w:val="1"/>
      <w:numFmt w:val="bullet"/>
      <w:lvlText w:val=""/>
      <w:lvlJc w:val="left"/>
      <w:pPr>
        <w:ind w:left="5398" w:hanging="360"/>
      </w:pPr>
      <w:rPr>
        <w:rFonts w:ascii="Wingdings" w:hAnsi="Wingdings" w:hint="default"/>
      </w:rPr>
    </w:lvl>
    <w:lvl w:ilvl="6" w:tplc="08090001" w:tentative="1">
      <w:start w:val="1"/>
      <w:numFmt w:val="bullet"/>
      <w:lvlText w:val=""/>
      <w:lvlJc w:val="left"/>
      <w:pPr>
        <w:ind w:left="6118" w:hanging="360"/>
      </w:pPr>
      <w:rPr>
        <w:rFonts w:ascii="Symbol" w:hAnsi="Symbol" w:hint="default"/>
      </w:rPr>
    </w:lvl>
    <w:lvl w:ilvl="7" w:tplc="08090003" w:tentative="1">
      <w:start w:val="1"/>
      <w:numFmt w:val="bullet"/>
      <w:lvlText w:val="o"/>
      <w:lvlJc w:val="left"/>
      <w:pPr>
        <w:ind w:left="6838" w:hanging="360"/>
      </w:pPr>
      <w:rPr>
        <w:rFonts w:ascii="Courier New" w:hAnsi="Courier New" w:cs="Courier New" w:hint="default"/>
      </w:rPr>
    </w:lvl>
    <w:lvl w:ilvl="8" w:tplc="08090005" w:tentative="1">
      <w:start w:val="1"/>
      <w:numFmt w:val="bullet"/>
      <w:lvlText w:val=""/>
      <w:lvlJc w:val="left"/>
      <w:pPr>
        <w:ind w:left="7558" w:hanging="360"/>
      </w:pPr>
      <w:rPr>
        <w:rFonts w:ascii="Wingdings" w:hAnsi="Wingdings" w:hint="default"/>
      </w:rPr>
    </w:lvl>
  </w:abstractNum>
  <w:abstractNum w:abstractNumId="45"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642353F1"/>
    <w:multiLevelType w:val="multilevel"/>
    <w:tmpl w:val="2876C0CC"/>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47" w15:restartNumberingAfterBreak="0">
    <w:nsid w:val="663548B3"/>
    <w:multiLevelType w:val="hybridMultilevel"/>
    <w:tmpl w:val="7768722E"/>
    <w:name w:val="List Bullet "/>
    <w:lvl w:ilvl="0" w:tplc="02722598">
      <w:start w:val="1"/>
      <w:numFmt w:val="bullet"/>
      <w:lvlText w:val=""/>
      <w:lvlJc w:val="left"/>
      <w:pPr>
        <w:ind w:left="720" w:hanging="360"/>
      </w:pPr>
      <w:rPr>
        <w:rFonts w:ascii="Symbol" w:hAnsi="Symbol" w:hint="default"/>
      </w:rPr>
    </w:lvl>
    <w:lvl w:ilvl="1" w:tplc="8370D526" w:tentative="1">
      <w:start w:val="1"/>
      <w:numFmt w:val="bullet"/>
      <w:lvlText w:val="o"/>
      <w:lvlJc w:val="left"/>
      <w:pPr>
        <w:ind w:left="1440" w:hanging="360"/>
      </w:pPr>
      <w:rPr>
        <w:rFonts w:ascii="Courier New" w:hAnsi="Courier New" w:cs="Courier New" w:hint="default"/>
      </w:rPr>
    </w:lvl>
    <w:lvl w:ilvl="2" w:tplc="C4F47C34" w:tentative="1">
      <w:start w:val="1"/>
      <w:numFmt w:val="bullet"/>
      <w:lvlText w:val=""/>
      <w:lvlJc w:val="left"/>
      <w:pPr>
        <w:ind w:left="2160" w:hanging="360"/>
      </w:pPr>
      <w:rPr>
        <w:rFonts w:ascii="Wingdings" w:hAnsi="Wingdings" w:hint="default"/>
      </w:rPr>
    </w:lvl>
    <w:lvl w:ilvl="3" w:tplc="7DE8A4EC" w:tentative="1">
      <w:start w:val="1"/>
      <w:numFmt w:val="bullet"/>
      <w:lvlText w:val=""/>
      <w:lvlJc w:val="left"/>
      <w:pPr>
        <w:ind w:left="2880" w:hanging="360"/>
      </w:pPr>
      <w:rPr>
        <w:rFonts w:ascii="Symbol" w:hAnsi="Symbol" w:hint="default"/>
      </w:rPr>
    </w:lvl>
    <w:lvl w:ilvl="4" w:tplc="84229B94" w:tentative="1">
      <w:start w:val="1"/>
      <w:numFmt w:val="bullet"/>
      <w:lvlText w:val="o"/>
      <w:lvlJc w:val="left"/>
      <w:pPr>
        <w:ind w:left="3600" w:hanging="360"/>
      </w:pPr>
      <w:rPr>
        <w:rFonts w:ascii="Courier New" w:hAnsi="Courier New" w:cs="Courier New" w:hint="default"/>
      </w:rPr>
    </w:lvl>
    <w:lvl w:ilvl="5" w:tplc="1874970C" w:tentative="1">
      <w:start w:val="1"/>
      <w:numFmt w:val="bullet"/>
      <w:lvlText w:val=""/>
      <w:lvlJc w:val="left"/>
      <w:pPr>
        <w:ind w:left="4320" w:hanging="360"/>
      </w:pPr>
      <w:rPr>
        <w:rFonts w:ascii="Wingdings" w:hAnsi="Wingdings" w:hint="default"/>
      </w:rPr>
    </w:lvl>
    <w:lvl w:ilvl="6" w:tplc="3F7E57DA" w:tentative="1">
      <w:start w:val="1"/>
      <w:numFmt w:val="bullet"/>
      <w:lvlText w:val=""/>
      <w:lvlJc w:val="left"/>
      <w:pPr>
        <w:ind w:left="5040" w:hanging="360"/>
      </w:pPr>
      <w:rPr>
        <w:rFonts w:ascii="Symbol" w:hAnsi="Symbol" w:hint="default"/>
      </w:rPr>
    </w:lvl>
    <w:lvl w:ilvl="7" w:tplc="BE0A2082" w:tentative="1">
      <w:start w:val="1"/>
      <w:numFmt w:val="bullet"/>
      <w:lvlText w:val="o"/>
      <w:lvlJc w:val="left"/>
      <w:pPr>
        <w:ind w:left="5760" w:hanging="360"/>
      </w:pPr>
      <w:rPr>
        <w:rFonts w:ascii="Courier New" w:hAnsi="Courier New" w:cs="Courier New" w:hint="default"/>
      </w:rPr>
    </w:lvl>
    <w:lvl w:ilvl="8" w:tplc="9BC2FD36" w:tentative="1">
      <w:start w:val="1"/>
      <w:numFmt w:val="bullet"/>
      <w:lvlText w:val=""/>
      <w:lvlJc w:val="left"/>
      <w:pPr>
        <w:ind w:left="6480" w:hanging="360"/>
      </w:pPr>
      <w:rPr>
        <w:rFonts w:ascii="Wingdings" w:hAnsi="Wingdings" w:hint="default"/>
      </w:rPr>
    </w:lvl>
  </w:abstractNum>
  <w:abstractNum w:abstractNumId="48" w15:restartNumberingAfterBreak="0">
    <w:nsid w:val="693F70C5"/>
    <w:multiLevelType w:val="hybridMultilevel"/>
    <w:tmpl w:val="0576023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A714C9C"/>
    <w:multiLevelType w:val="hybridMultilevel"/>
    <w:tmpl w:val="533C7EEA"/>
    <w:lvl w:ilvl="0" w:tplc="B68C8B18">
      <w:start w:val="3"/>
      <w:numFmt w:val="bullet"/>
      <w:lvlText w:val=""/>
      <w:lvlJc w:val="left"/>
      <w:pPr>
        <w:ind w:left="720" w:hanging="360"/>
      </w:pPr>
      <w:rPr>
        <w:rFonts w:ascii="Wingdings" w:eastAsia="SimSun" w:hAnsi="Wingdings" w:cs="Times New Roman" w:hint="default"/>
      </w:rPr>
    </w:lvl>
    <w:lvl w:ilvl="1" w:tplc="C3E25C0C" w:tentative="1">
      <w:start w:val="1"/>
      <w:numFmt w:val="bullet"/>
      <w:lvlText w:val="o"/>
      <w:lvlJc w:val="left"/>
      <w:pPr>
        <w:ind w:left="1440" w:hanging="360"/>
      </w:pPr>
      <w:rPr>
        <w:rFonts w:ascii="Courier New" w:hAnsi="Courier New" w:cs="Courier New" w:hint="default"/>
      </w:rPr>
    </w:lvl>
    <w:lvl w:ilvl="2" w:tplc="B7F6D60A" w:tentative="1">
      <w:start w:val="1"/>
      <w:numFmt w:val="bullet"/>
      <w:lvlText w:val=""/>
      <w:lvlJc w:val="left"/>
      <w:pPr>
        <w:ind w:left="2160" w:hanging="360"/>
      </w:pPr>
      <w:rPr>
        <w:rFonts w:ascii="Wingdings" w:hAnsi="Wingdings" w:hint="default"/>
      </w:rPr>
    </w:lvl>
    <w:lvl w:ilvl="3" w:tplc="F7344704" w:tentative="1">
      <w:start w:val="1"/>
      <w:numFmt w:val="bullet"/>
      <w:lvlText w:val=""/>
      <w:lvlJc w:val="left"/>
      <w:pPr>
        <w:ind w:left="2880" w:hanging="360"/>
      </w:pPr>
      <w:rPr>
        <w:rFonts w:ascii="Symbol" w:hAnsi="Symbol" w:hint="default"/>
      </w:rPr>
    </w:lvl>
    <w:lvl w:ilvl="4" w:tplc="EC029A6E" w:tentative="1">
      <w:start w:val="1"/>
      <w:numFmt w:val="bullet"/>
      <w:lvlText w:val="o"/>
      <w:lvlJc w:val="left"/>
      <w:pPr>
        <w:ind w:left="3600" w:hanging="360"/>
      </w:pPr>
      <w:rPr>
        <w:rFonts w:ascii="Courier New" w:hAnsi="Courier New" w:cs="Courier New" w:hint="default"/>
      </w:rPr>
    </w:lvl>
    <w:lvl w:ilvl="5" w:tplc="09B6F398" w:tentative="1">
      <w:start w:val="1"/>
      <w:numFmt w:val="bullet"/>
      <w:lvlText w:val=""/>
      <w:lvlJc w:val="left"/>
      <w:pPr>
        <w:ind w:left="4320" w:hanging="360"/>
      </w:pPr>
      <w:rPr>
        <w:rFonts w:ascii="Wingdings" w:hAnsi="Wingdings" w:hint="default"/>
      </w:rPr>
    </w:lvl>
    <w:lvl w:ilvl="6" w:tplc="9538F128" w:tentative="1">
      <w:start w:val="1"/>
      <w:numFmt w:val="bullet"/>
      <w:lvlText w:val=""/>
      <w:lvlJc w:val="left"/>
      <w:pPr>
        <w:ind w:left="5040" w:hanging="360"/>
      </w:pPr>
      <w:rPr>
        <w:rFonts w:ascii="Symbol" w:hAnsi="Symbol" w:hint="default"/>
      </w:rPr>
    </w:lvl>
    <w:lvl w:ilvl="7" w:tplc="0C4E6620" w:tentative="1">
      <w:start w:val="1"/>
      <w:numFmt w:val="bullet"/>
      <w:lvlText w:val="o"/>
      <w:lvlJc w:val="left"/>
      <w:pPr>
        <w:ind w:left="5760" w:hanging="360"/>
      </w:pPr>
      <w:rPr>
        <w:rFonts w:ascii="Courier New" w:hAnsi="Courier New" w:cs="Courier New" w:hint="default"/>
      </w:rPr>
    </w:lvl>
    <w:lvl w:ilvl="8" w:tplc="65C81F76" w:tentative="1">
      <w:start w:val="1"/>
      <w:numFmt w:val="bullet"/>
      <w:lvlText w:val=""/>
      <w:lvlJc w:val="left"/>
      <w:pPr>
        <w:ind w:left="6480" w:hanging="360"/>
      </w:pPr>
      <w:rPr>
        <w:rFonts w:ascii="Wingdings" w:hAnsi="Wingdings" w:hint="default"/>
      </w:rPr>
    </w:lvl>
  </w:abstractNum>
  <w:abstractNum w:abstractNumId="50" w15:restartNumberingAfterBreak="0">
    <w:nsid w:val="6EA20FD0"/>
    <w:multiLevelType w:val="multilevel"/>
    <w:tmpl w:val="8216EAB8"/>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bullet"/>
      <w:lvlText w:val="-"/>
      <w:lvlJc w:val="left"/>
      <w:pPr>
        <w:tabs>
          <w:tab w:val="num" w:pos="3600"/>
        </w:tabs>
        <w:ind w:left="3600" w:hanging="720"/>
      </w:pPr>
      <w:rPr>
        <w:rFonts w:ascii="Courier New" w:hAnsi="Courier New"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51" w15:restartNumberingAfterBreak="0">
    <w:nsid w:val="711620B1"/>
    <w:multiLevelType w:val="hybridMultilevel"/>
    <w:tmpl w:val="DE32DB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abstractNum w:abstractNumId="53" w15:restartNumberingAfterBreak="0">
    <w:nsid w:val="7DF03A1D"/>
    <w:multiLevelType w:val="hybridMultilevel"/>
    <w:tmpl w:val="766ED946"/>
    <w:lvl w:ilvl="0" w:tplc="8194703C">
      <w:start w:val="6"/>
      <w:numFmt w:val="decimal"/>
      <w:lvlText w:val="%1."/>
      <w:lvlJc w:val="left"/>
      <w:pPr>
        <w:ind w:left="1440" w:hanging="360"/>
      </w:pPr>
      <w:rPr>
        <w:rFonts w:hint="default"/>
      </w:rPr>
    </w:lvl>
    <w:lvl w:ilvl="1" w:tplc="180862A2" w:tentative="1">
      <w:start w:val="1"/>
      <w:numFmt w:val="lowerLetter"/>
      <w:lvlText w:val="%2."/>
      <w:lvlJc w:val="left"/>
      <w:pPr>
        <w:ind w:left="1440" w:hanging="360"/>
      </w:pPr>
    </w:lvl>
    <w:lvl w:ilvl="2" w:tplc="55D8AC38" w:tentative="1">
      <w:start w:val="1"/>
      <w:numFmt w:val="lowerRoman"/>
      <w:lvlText w:val="%3."/>
      <w:lvlJc w:val="right"/>
      <w:pPr>
        <w:ind w:left="2160" w:hanging="180"/>
      </w:pPr>
    </w:lvl>
    <w:lvl w:ilvl="3" w:tplc="6C741E56" w:tentative="1">
      <w:start w:val="1"/>
      <w:numFmt w:val="decimal"/>
      <w:lvlText w:val="%4."/>
      <w:lvlJc w:val="left"/>
      <w:pPr>
        <w:ind w:left="2880" w:hanging="360"/>
      </w:pPr>
    </w:lvl>
    <w:lvl w:ilvl="4" w:tplc="0FBCEAD6" w:tentative="1">
      <w:start w:val="1"/>
      <w:numFmt w:val="lowerLetter"/>
      <w:lvlText w:val="%5."/>
      <w:lvlJc w:val="left"/>
      <w:pPr>
        <w:ind w:left="3600" w:hanging="360"/>
      </w:pPr>
    </w:lvl>
    <w:lvl w:ilvl="5" w:tplc="BC5467BA" w:tentative="1">
      <w:start w:val="1"/>
      <w:numFmt w:val="lowerRoman"/>
      <w:lvlText w:val="%6."/>
      <w:lvlJc w:val="right"/>
      <w:pPr>
        <w:ind w:left="4320" w:hanging="180"/>
      </w:pPr>
    </w:lvl>
    <w:lvl w:ilvl="6" w:tplc="E8164570" w:tentative="1">
      <w:start w:val="1"/>
      <w:numFmt w:val="decimal"/>
      <w:lvlText w:val="%7."/>
      <w:lvlJc w:val="left"/>
      <w:pPr>
        <w:ind w:left="5040" w:hanging="360"/>
      </w:pPr>
    </w:lvl>
    <w:lvl w:ilvl="7" w:tplc="6CDA6A70" w:tentative="1">
      <w:start w:val="1"/>
      <w:numFmt w:val="lowerLetter"/>
      <w:lvlText w:val="%8."/>
      <w:lvlJc w:val="left"/>
      <w:pPr>
        <w:ind w:left="5760" w:hanging="360"/>
      </w:pPr>
    </w:lvl>
    <w:lvl w:ilvl="8" w:tplc="BFCA4580" w:tentative="1">
      <w:start w:val="1"/>
      <w:numFmt w:val="lowerRoman"/>
      <w:lvlText w:val="%9."/>
      <w:lvlJc w:val="right"/>
      <w:pPr>
        <w:ind w:left="6480" w:hanging="180"/>
      </w:pPr>
    </w:lvl>
  </w:abstractNum>
  <w:num w:numId="1">
    <w:abstractNumId w:val="7"/>
  </w:num>
  <w:num w:numId="2">
    <w:abstractNumId w:val="39"/>
  </w:num>
  <w:num w:numId="3">
    <w:abstractNumId w:val="21"/>
  </w:num>
  <w:num w:numId="4">
    <w:abstractNumId w:val="22"/>
  </w:num>
  <w:num w:numId="5">
    <w:abstractNumId w:val="6"/>
  </w:num>
  <w:num w:numId="6">
    <w:abstractNumId w:val="31"/>
  </w:num>
  <w:num w:numId="7">
    <w:abstractNumId w:val="25"/>
  </w:num>
  <w:num w:numId="8">
    <w:abstractNumId w:val="19"/>
  </w:num>
  <w:num w:numId="9">
    <w:abstractNumId w:val="4"/>
  </w:num>
  <w:num w:numId="10">
    <w:abstractNumId w:val="3"/>
  </w:num>
  <w:num w:numId="11">
    <w:abstractNumId w:val="2"/>
  </w:num>
  <w:num w:numId="12">
    <w:abstractNumId w:val="1"/>
  </w:num>
  <w:num w:numId="13">
    <w:abstractNumId w:val="0"/>
  </w:num>
  <w:num w:numId="14">
    <w:abstractNumId w:val="52"/>
  </w:num>
  <w:num w:numId="15">
    <w:abstractNumId w:val="12"/>
  </w:num>
  <w:num w:numId="16">
    <w:abstractNumId w:val="45"/>
  </w:num>
  <w:num w:numId="17">
    <w:abstractNumId w:val="11"/>
  </w:num>
  <w:num w:numId="18">
    <w:abstractNumId w:val="28"/>
  </w:num>
  <w:num w:numId="19">
    <w:abstractNumId w:val="24"/>
  </w:num>
  <w:num w:numId="20">
    <w:abstractNumId w:val="42"/>
  </w:num>
  <w:num w:numId="21">
    <w:abstractNumId w:val="18"/>
  </w:num>
  <w:num w:numId="22">
    <w:abstractNumId w:val="50"/>
  </w:num>
  <w:num w:numId="23">
    <w:abstractNumId w:val="32"/>
  </w:num>
  <w:num w:numId="24">
    <w:abstractNumId w:val="17"/>
  </w:num>
  <w:num w:numId="25">
    <w:abstractNumId w:val="46"/>
  </w:num>
  <w:num w:numId="26">
    <w:abstractNumId w:val="8"/>
  </w:num>
  <w:num w:numId="27">
    <w:abstractNumId w:val="30"/>
  </w:num>
  <w:num w:numId="28">
    <w:abstractNumId w:val="27"/>
  </w:num>
  <w:num w:numId="29">
    <w:abstractNumId w:val="47"/>
  </w:num>
  <w:num w:numId="30">
    <w:abstractNumId w:val="36"/>
  </w:num>
  <w:num w:numId="31">
    <w:abstractNumId w:val="26"/>
  </w:num>
  <w:num w:numId="32">
    <w:abstractNumId w:val="51"/>
  </w:num>
  <w:num w:numId="33">
    <w:abstractNumId w:val="9"/>
  </w:num>
  <w:num w:numId="34">
    <w:abstractNumId w:val="23"/>
  </w:num>
  <w:num w:numId="35">
    <w:abstractNumId w:val="37"/>
  </w:num>
  <w:num w:numId="36">
    <w:abstractNumId w:val="49"/>
  </w:num>
  <w:num w:numId="37">
    <w:abstractNumId w:val="14"/>
  </w:num>
  <w:num w:numId="38">
    <w:abstractNumId w:val="20"/>
  </w:num>
  <w:num w:numId="39">
    <w:abstractNumId w:val="40"/>
  </w:num>
  <w:num w:numId="40">
    <w:abstractNumId w:val="29"/>
  </w:num>
  <w:num w:numId="41">
    <w:abstractNumId w:val="43"/>
  </w:num>
  <w:num w:numId="42">
    <w:abstractNumId w:val="41"/>
  </w:num>
  <w:num w:numId="43">
    <w:abstractNumId w:val="48"/>
  </w:num>
  <w:num w:numId="44">
    <w:abstractNumId w:val="35"/>
  </w:num>
  <w:num w:numId="45">
    <w:abstractNumId w:val="15"/>
  </w:num>
  <w:num w:numId="46">
    <w:abstractNumId w:val="34"/>
  </w:num>
  <w:num w:numId="47">
    <w:abstractNumId w:val="16"/>
  </w:num>
  <w:num w:numId="48">
    <w:abstractNumId w:val="5"/>
  </w:num>
  <w:num w:numId="49">
    <w:abstractNumId w:val="10"/>
  </w:num>
  <w:num w:numId="5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916"/>
  <w:doNotHyphenateCaps/>
  <w:drawingGridHorizontalSpacing w:val="110"/>
  <w:drawingGridVerticalSpacing w:val="120"/>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436"/>
    <w:rsid w:val="00000F92"/>
    <w:rsid w:val="00001043"/>
    <w:rsid w:val="000014F8"/>
    <w:rsid w:val="00002A5E"/>
    <w:rsid w:val="000033CA"/>
    <w:rsid w:val="00004DDC"/>
    <w:rsid w:val="0000639C"/>
    <w:rsid w:val="000067FA"/>
    <w:rsid w:val="00007A30"/>
    <w:rsid w:val="000110CC"/>
    <w:rsid w:val="00011988"/>
    <w:rsid w:val="00012987"/>
    <w:rsid w:val="0001386E"/>
    <w:rsid w:val="00014A44"/>
    <w:rsid w:val="00020611"/>
    <w:rsid w:val="0002117B"/>
    <w:rsid w:val="00022304"/>
    <w:rsid w:val="0002409B"/>
    <w:rsid w:val="00024B2F"/>
    <w:rsid w:val="00026CBD"/>
    <w:rsid w:val="00026E28"/>
    <w:rsid w:val="00027C05"/>
    <w:rsid w:val="00027E93"/>
    <w:rsid w:val="000318CA"/>
    <w:rsid w:val="0003289F"/>
    <w:rsid w:val="00035A45"/>
    <w:rsid w:val="00037CB6"/>
    <w:rsid w:val="00040A60"/>
    <w:rsid w:val="000459DD"/>
    <w:rsid w:val="000507E9"/>
    <w:rsid w:val="00051F62"/>
    <w:rsid w:val="00052A65"/>
    <w:rsid w:val="0005414E"/>
    <w:rsid w:val="000541C6"/>
    <w:rsid w:val="00056F7F"/>
    <w:rsid w:val="00060D0E"/>
    <w:rsid w:val="00066D70"/>
    <w:rsid w:val="0007280F"/>
    <w:rsid w:val="00074357"/>
    <w:rsid w:val="00074D97"/>
    <w:rsid w:val="000763EA"/>
    <w:rsid w:val="000812AE"/>
    <w:rsid w:val="0008330B"/>
    <w:rsid w:val="000863C8"/>
    <w:rsid w:val="00090D6B"/>
    <w:rsid w:val="000910A7"/>
    <w:rsid w:val="000924BD"/>
    <w:rsid w:val="00094600"/>
    <w:rsid w:val="00094E2D"/>
    <w:rsid w:val="00096F76"/>
    <w:rsid w:val="000A0C5F"/>
    <w:rsid w:val="000A0D22"/>
    <w:rsid w:val="000A5E95"/>
    <w:rsid w:val="000B1C66"/>
    <w:rsid w:val="000B29B2"/>
    <w:rsid w:val="000B5C9F"/>
    <w:rsid w:val="000C2484"/>
    <w:rsid w:val="000C2E05"/>
    <w:rsid w:val="000C5EC7"/>
    <w:rsid w:val="000C68BF"/>
    <w:rsid w:val="000C73A3"/>
    <w:rsid w:val="000C7C2B"/>
    <w:rsid w:val="000E3471"/>
    <w:rsid w:val="000E4C53"/>
    <w:rsid w:val="000E6CD7"/>
    <w:rsid w:val="000F232D"/>
    <w:rsid w:val="000F3348"/>
    <w:rsid w:val="000F3500"/>
    <w:rsid w:val="000F3E1D"/>
    <w:rsid w:val="00100B77"/>
    <w:rsid w:val="0010318E"/>
    <w:rsid w:val="0010453E"/>
    <w:rsid w:val="0010577C"/>
    <w:rsid w:val="00105FBC"/>
    <w:rsid w:val="00106AAD"/>
    <w:rsid w:val="00110F67"/>
    <w:rsid w:val="00113459"/>
    <w:rsid w:val="001173D2"/>
    <w:rsid w:val="001223EC"/>
    <w:rsid w:val="00123FAD"/>
    <w:rsid w:val="001245F5"/>
    <w:rsid w:val="001256D9"/>
    <w:rsid w:val="0012683D"/>
    <w:rsid w:val="001321F1"/>
    <w:rsid w:val="00133ADF"/>
    <w:rsid w:val="001345B2"/>
    <w:rsid w:val="00134C60"/>
    <w:rsid w:val="00135690"/>
    <w:rsid w:val="001368D7"/>
    <w:rsid w:val="00136BDD"/>
    <w:rsid w:val="00136D23"/>
    <w:rsid w:val="0013718C"/>
    <w:rsid w:val="00144867"/>
    <w:rsid w:val="00144F3B"/>
    <w:rsid w:val="00145725"/>
    <w:rsid w:val="00147620"/>
    <w:rsid w:val="001530F5"/>
    <w:rsid w:val="001541D4"/>
    <w:rsid w:val="00156231"/>
    <w:rsid w:val="0015696A"/>
    <w:rsid w:val="00156E2F"/>
    <w:rsid w:val="00157D99"/>
    <w:rsid w:val="001600AF"/>
    <w:rsid w:val="0016296B"/>
    <w:rsid w:val="0016383C"/>
    <w:rsid w:val="00163E79"/>
    <w:rsid w:val="00166299"/>
    <w:rsid w:val="0017225B"/>
    <w:rsid w:val="00173352"/>
    <w:rsid w:val="0017368C"/>
    <w:rsid w:val="00173AA5"/>
    <w:rsid w:val="00176DF8"/>
    <w:rsid w:val="00181D58"/>
    <w:rsid w:val="00183EB0"/>
    <w:rsid w:val="00184673"/>
    <w:rsid w:val="001863E6"/>
    <w:rsid w:val="0018756A"/>
    <w:rsid w:val="001962E6"/>
    <w:rsid w:val="001A1780"/>
    <w:rsid w:val="001A3C4D"/>
    <w:rsid w:val="001A7AB1"/>
    <w:rsid w:val="001B2EA8"/>
    <w:rsid w:val="001B38BD"/>
    <w:rsid w:val="001B3C1C"/>
    <w:rsid w:val="001B485F"/>
    <w:rsid w:val="001B4B79"/>
    <w:rsid w:val="001B52D8"/>
    <w:rsid w:val="001B7630"/>
    <w:rsid w:val="001B7875"/>
    <w:rsid w:val="001C18A7"/>
    <w:rsid w:val="001C210F"/>
    <w:rsid w:val="001C4CDC"/>
    <w:rsid w:val="001C609B"/>
    <w:rsid w:val="001C63F8"/>
    <w:rsid w:val="001D0473"/>
    <w:rsid w:val="001D1ADF"/>
    <w:rsid w:val="001D1CC2"/>
    <w:rsid w:val="001D3018"/>
    <w:rsid w:val="001D420C"/>
    <w:rsid w:val="001D54F2"/>
    <w:rsid w:val="001D6212"/>
    <w:rsid w:val="001E2477"/>
    <w:rsid w:val="001E378F"/>
    <w:rsid w:val="001E3BC9"/>
    <w:rsid w:val="001E49D6"/>
    <w:rsid w:val="001F0B69"/>
    <w:rsid w:val="001F13E1"/>
    <w:rsid w:val="001F2926"/>
    <w:rsid w:val="001F2F1C"/>
    <w:rsid w:val="001F300D"/>
    <w:rsid w:val="001F3B05"/>
    <w:rsid w:val="001F4B65"/>
    <w:rsid w:val="002014DC"/>
    <w:rsid w:val="00202978"/>
    <w:rsid w:val="00204498"/>
    <w:rsid w:val="00205CD6"/>
    <w:rsid w:val="00206015"/>
    <w:rsid w:val="002136EC"/>
    <w:rsid w:val="00215015"/>
    <w:rsid w:val="00216E1A"/>
    <w:rsid w:val="0022047E"/>
    <w:rsid w:val="002222F1"/>
    <w:rsid w:val="002229A8"/>
    <w:rsid w:val="002235BF"/>
    <w:rsid w:val="0022513D"/>
    <w:rsid w:val="00225865"/>
    <w:rsid w:val="0022592F"/>
    <w:rsid w:val="002262A5"/>
    <w:rsid w:val="002268D4"/>
    <w:rsid w:val="0022721A"/>
    <w:rsid w:val="00227460"/>
    <w:rsid w:val="00234670"/>
    <w:rsid w:val="00234955"/>
    <w:rsid w:val="00241853"/>
    <w:rsid w:val="00243276"/>
    <w:rsid w:val="00243547"/>
    <w:rsid w:val="00245342"/>
    <w:rsid w:val="00245B30"/>
    <w:rsid w:val="00245B7C"/>
    <w:rsid w:val="00246795"/>
    <w:rsid w:val="00250446"/>
    <w:rsid w:val="00257039"/>
    <w:rsid w:val="00257F38"/>
    <w:rsid w:val="002600C6"/>
    <w:rsid w:val="002608F4"/>
    <w:rsid w:val="0026119D"/>
    <w:rsid w:val="002630FA"/>
    <w:rsid w:val="002634FE"/>
    <w:rsid w:val="0027062E"/>
    <w:rsid w:val="00273C21"/>
    <w:rsid w:val="00274416"/>
    <w:rsid w:val="00275B97"/>
    <w:rsid w:val="00277524"/>
    <w:rsid w:val="002802B6"/>
    <w:rsid w:val="00280B5B"/>
    <w:rsid w:val="002848C1"/>
    <w:rsid w:val="0028697F"/>
    <w:rsid w:val="00286F62"/>
    <w:rsid w:val="002876FE"/>
    <w:rsid w:val="00293E2C"/>
    <w:rsid w:val="002A08BF"/>
    <w:rsid w:val="002A4485"/>
    <w:rsid w:val="002A5258"/>
    <w:rsid w:val="002A7D10"/>
    <w:rsid w:val="002A7DA6"/>
    <w:rsid w:val="002B1E1B"/>
    <w:rsid w:val="002B43BE"/>
    <w:rsid w:val="002B55ED"/>
    <w:rsid w:val="002B5AEB"/>
    <w:rsid w:val="002B5C29"/>
    <w:rsid w:val="002B6278"/>
    <w:rsid w:val="002B744B"/>
    <w:rsid w:val="002C1AF6"/>
    <w:rsid w:val="002C1DE8"/>
    <w:rsid w:val="002C276E"/>
    <w:rsid w:val="002C2802"/>
    <w:rsid w:val="002C2D54"/>
    <w:rsid w:val="002C3316"/>
    <w:rsid w:val="002C4729"/>
    <w:rsid w:val="002C538F"/>
    <w:rsid w:val="002C546C"/>
    <w:rsid w:val="002C671C"/>
    <w:rsid w:val="002D2841"/>
    <w:rsid w:val="002D3A27"/>
    <w:rsid w:val="002E05A6"/>
    <w:rsid w:val="002E0DBC"/>
    <w:rsid w:val="002E5436"/>
    <w:rsid w:val="002E5696"/>
    <w:rsid w:val="002E594B"/>
    <w:rsid w:val="002F13FD"/>
    <w:rsid w:val="002F1F7F"/>
    <w:rsid w:val="002F42F4"/>
    <w:rsid w:val="002F4D97"/>
    <w:rsid w:val="0030141E"/>
    <w:rsid w:val="0030285B"/>
    <w:rsid w:val="00311429"/>
    <w:rsid w:val="00314691"/>
    <w:rsid w:val="00316D27"/>
    <w:rsid w:val="00323541"/>
    <w:rsid w:val="00323EAA"/>
    <w:rsid w:val="00330C5C"/>
    <w:rsid w:val="003316AA"/>
    <w:rsid w:val="003341DC"/>
    <w:rsid w:val="00336059"/>
    <w:rsid w:val="0034369B"/>
    <w:rsid w:val="00345870"/>
    <w:rsid w:val="00346A23"/>
    <w:rsid w:val="00347685"/>
    <w:rsid w:val="00347DB3"/>
    <w:rsid w:val="00353191"/>
    <w:rsid w:val="003550DB"/>
    <w:rsid w:val="00357D7A"/>
    <w:rsid w:val="00357E6F"/>
    <w:rsid w:val="003627B1"/>
    <w:rsid w:val="003631FE"/>
    <w:rsid w:val="00363D74"/>
    <w:rsid w:val="003642C5"/>
    <w:rsid w:val="003660F6"/>
    <w:rsid w:val="00366F85"/>
    <w:rsid w:val="003729F0"/>
    <w:rsid w:val="00373767"/>
    <w:rsid w:val="0037526E"/>
    <w:rsid w:val="00376922"/>
    <w:rsid w:val="00376FF7"/>
    <w:rsid w:val="00386338"/>
    <w:rsid w:val="00386706"/>
    <w:rsid w:val="003874EB"/>
    <w:rsid w:val="003908EB"/>
    <w:rsid w:val="00390BC3"/>
    <w:rsid w:val="0039193D"/>
    <w:rsid w:val="00396B62"/>
    <w:rsid w:val="003978E9"/>
    <w:rsid w:val="003A0CDA"/>
    <w:rsid w:val="003A1894"/>
    <w:rsid w:val="003A199A"/>
    <w:rsid w:val="003A1B63"/>
    <w:rsid w:val="003A2C48"/>
    <w:rsid w:val="003A4DD7"/>
    <w:rsid w:val="003B0599"/>
    <w:rsid w:val="003B4727"/>
    <w:rsid w:val="003B4B25"/>
    <w:rsid w:val="003C1CB5"/>
    <w:rsid w:val="003C4135"/>
    <w:rsid w:val="003C54C9"/>
    <w:rsid w:val="003D0A36"/>
    <w:rsid w:val="003D164F"/>
    <w:rsid w:val="003D1E1C"/>
    <w:rsid w:val="003D2039"/>
    <w:rsid w:val="003D2902"/>
    <w:rsid w:val="003D4366"/>
    <w:rsid w:val="003D4F07"/>
    <w:rsid w:val="003D6D0B"/>
    <w:rsid w:val="003E17EB"/>
    <w:rsid w:val="003F06FF"/>
    <w:rsid w:val="003F1C5D"/>
    <w:rsid w:val="003F3766"/>
    <w:rsid w:val="003F68D6"/>
    <w:rsid w:val="00402F0D"/>
    <w:rsid w:val="00404F9C"/>
    <w:rsid w:val="0040508D"/>
    <w:rsid w:val="00407320"/>
    <w:rsid w:val="004126C0"/>
    <w:rsid w:val="004128DA"/>
    <w:rsid w:val="00413A43"/>
    <w:rsid w:val="004147A7"/>
    <w:rsid w:val="00415016"/>
    <w:rsid w:val="00416045"/>
    <w:rsid w:val="00422823"/>
    <w:rsid w:val="0042602C"/>
    <w:rsid w:val="00426AB4"/>
    <w:rsid w:val="00427A64"/>
    <w:rsid w:val="0043067F"/>
    <w:rsid w:val="004324B4"/>
    <w:rsid w:val="00442EDE"/>
    <w:rsid w:val="00447F11"/>
    <w:rsid w:val="0045279B"/>
    <w:rsid w:val="00453D4F"/>
    <w:rsid w:val="00453EE6"/>
    <w:rsid w:val="00461688"/>
    <w:rsid w:val="00466CA2"/>
    <w:rsid w:val="00470A2A"/>
    <w:rsid w:val="00476F39"/>
    <w:rsid w:val="004771C4"/>
    <w:rsid w:val="00480506"/>
    <w:rsid w:val="00480E50"/>
    <w:rsid w:val="00482A59"/>
    <w:rsid w:val="00485BCA"/>
    <w:rsid w:val="004900A1"/>
    <w:rsid w:val="004909B0"/>
    <w:rsid w:val="0049625F"/>
    <w:rsid w:val="004A1958"/>
    <w:rsid w:val="004A225E"/>
    <w:rsid w:val="004A2D0B"/>
    <w:rsid w:val="004A31F5"/>
    <w:rsid w:val="004A4371"/>
    <w:rsid w:val="004B4E34"/>
    <w:rsid w:val="004B6951"/>
    <w:rsid w:val="004C0636"/>
    <w:rsid w:val="004C1460"/>
    <w:rsid w:val="004C252B"/>
    <w:rsid w:val="004C50CD"/>
    <w:rsid w:val="004C53C2"/>
    <w:rsid w:val="004C5C6B"/>
    <w:rsid w:val="004C63D6"/>
    <w:rsid w:val="004D0392"/>
    <w:rsid w:val="004D0A59"/>
    <w:rsid w:val="004D1EED"/>
    <w:rsid w:val="004D267E"/>
    <w:rsid w:val="004D2D01"/>
    <w:rsid w:val="004D34B9"/>
    <w:rsid w:val="004D4D43"/>
    <w:rsid w:val="004D5500"/>
    <w:rsid w:val="004E0FDB"/>
    <w:rsid w:val="004E1F9F"/>
    <w:rsid w:val="004E445C"/>
    <w:rsid w:val="004E479F"/>
    <w:rsid w:val="004E6874"/>
    <w:rsid w:val="004F2229"/>
    <w:rsid w:val="004F2D68"/>
    <w:rsid w:val="004F4E7F"/>
    <w:rsid w:val="004F6B43"/>
    <w:rsid w:val="004F6EE0"/>
    <w:rsid w:val="004F7672"/>
    <w:rsid w:val="0050062B"/>
    <w:rsid w:val="005009A0"/>
    <w:rsid w:val="00502279"/>
    <w:rsid w:val="00502DB6"/>
    <w:rsid w:val="0050537E"/>
    <w:rsid w:val="00505473"/>
    <w:rsid w:val="005121E9"/>
    <w:rsid w:val="005147FE"/>
    <w:rsid w:val="00515D51"/>
    <w:rsid w:val="00517904"/>
    <w:rsid w:val="00522AAC"/>
    <w:rsid w:val="00527040"/>
    <w:rsid w:val="00531360"/>
    <w:rsid w:val="0053220D"/>
    <w:rsid w:val="00533F76"/>
    <w:rsid w:val="0053444C"/>
    <w:rsid w:val="005364E3"/>
    <w:rsid w:val="0054536C"/>
    <w:rsid w:val="00545E13"/>
    <w:rsid w:val="00561BB6"/>
    <w:rsid w:val="00564CCA"/>
    <w:rsid w:val="005713C4"/>
    <w:rsid w:val="005750D7"/>
    <w:rsid w:val="005750F5"/>
    <w:rsid w:val="005759DD"/>
    <w:rsid w:val="00576C34"/>
    <w:rsid w:val="005770EC"/>
    <w:rsid w:val="005821EF"/>
    <w:rsid w:val="0058297A"/>
    <w:rsid w:val="0058409F"/>
    <w:rsid w:val="00585D06"/>
    <w:rsid w:val="00586CC2"/>
    <w:rsid w:val="005924FF"/>
    <w:rsid w:val="00593CFF"/>
    <w:rsid w:val="00595C15"/>
    <w:rsid w:val="00597B02"/>
    <w:rsid w:val="005B28B1"/>
    <w:rsid w:val="005B2BA5"/>
    <w:rsid w:val="005B466A"/>
    <w:rsid w:val="005C084E"/>
    <w:rsid w:val="005C2951"/>
    <w:rsid w:val="005C3B95"/>
    <w:rsid w:val="005C6291"/>
    <w:rsid w:val="005C6503"/>
    <w:rsid w:val="005D2362"/>
    <w:rsid w:val="005E2029"/>
    <w:rsid w:val="005E29A1"/>
    <w:rsid w:val="005E4205"/>
    <w:rsid w:val="005E4793"/>
    <w:rsid w:val="005E4F6C"/>
    <w:rsid w:val="005E5DD9"/>
    <w:rsid w:val="005E77ED"/>
    <w:rsid w:val="005E7C19"/>
    <w:rsid w:val="005F11AF"/>
    <w:rsid w:val="005F2A14"/>
    <w:rsid w:val="005F2F66"/>
    <w:rsid w:val="005F658A"/>
    <w:rsid w:val="005F6E6D"/>
    <w:rsid w:val="005F79C0"/>
    <w:rsid w:val="00600D97"/>
    <w:rsid w:val="00600EA9"/>
    <w:rsid w:val="00601DFB"/>
    <w:rsid w:val="00605194"/>
    <w:rsid w:val="006054F0"/>
    <w:rsid w:val="006072D7"/>
    <w:rsid w:val="0061104D"/>
    <w:rsid w:val="00613C61"/>
    <w:rsid w:val="00617599"/>
    <w:rsid w:val="00627B4B"/>
    <w:rsid w:val="0063134B"/>
    <w:rsid w:val="00632838"/>
    <w:rsid w:val="006373DB"/>
    <w:rsid w:val="00641ACD"/>
    <w:rsid w:val="0064354C"/>
    <w:rsid w:val="006455A0"/>
    <w:rsid w:val="0064629E"/>
    <w:rsid w:val="00646B4C"/>
    <w:rsid w:val="00650B3E"/>
    <w:rsid w:val="00653D40"/>
    <w:rsid w:val="00654173"/>
    <w:rsid w:val="00657DE2"/>
    <w:rsid w:val="006600A8"/>
    <w:rsid w:val="006641E1"/>
    <w:rsid w:val="006645BF"/>
    <w:rsid w:val="00667389"/>
    <w:rsid w:val="00667D65"/>
    <w:rsid w:val="00671C2E"/>
    <w:rsid w:val="0067524C"/>
    <w:rsid w:val="006754B9"/>
    <w:rsid w:val="006772C0"/>
    <w:rsid w:val="00680C72"/>
    <w:rsid w:val="00682503"/>
    <w:rsid w:val="00682677"/>
    <w:rsid w:val="00683380"/>
    <w:rsid w:val="006849F7"/>
    <w:rsid w:val="00684CF6"/>
    <w:rsid w:val="0068585D"/>
    <w:rsid w:val="0068678A"/>
    <w:rsid w:val="0069053C"/>
    <w:rsid w:val="0069239F"/>
    <w:rsid w:val="00693308"/>
    <w:rsid w:val="006A385C"/>
    <w:rsid w:val="006B1F15"/>
    <w:rsid w:val="006B32CD"/>
    <w:rsid w:val="006B3676"/>
    <w:rsid w:val="006B4F77"/>
    <w:rsid w:val="006B67AC"/>
    <w:rsid w:val="006C0828"/>
    <w:rsid w:val="006C2069"/>
    <w:rsid w:val="006C3FE6"/>
    <w:rsid w:val="006C466F"/>
    <w:rsid w:val="006C7377"/>
    <w:rsid w:val="006D0B91"/>
    <w:rsid w:val="006D2324"/>
    <w:rsid w:val="006D3910"/>
    <w:rsid w:val="006D50D6"/>
    <w:rsid w:val="006D6196"/>
    <w:rsid w:val="006D64A7"/>
    <w:rsid w:val="006D7362"/>
    <w:rsid w:val="006E28A2"/>
    <w:rsid w:val="006E5B51"/>
    <w:rsid w:val="006E5FFB"/>
    <w:rsid w:val="006E66C0"/>
    <w:rsid w:val="006F098A"/>
    <w:rsid w:val="006F0C06"/>
    <w:rsid w:val="006F490F"/>
    <w:rsid w:val="006F6878"/>
    <w:rsid w:val="006F6F85"/>
    <w:rsid w:val="007003CC"/>
    <w:rsid w:val="00702C1F"/>
    <w:rsid w:val="00704A4D"/>
    <w:rsid w:val="00706FCC"/>
    <w:rsid w:val="007110A9"/>
    <w:rsid w:val="007145F1"/>
    <w:rsid w:val="007160DB"/>
    <w:rsid w:val="0072081F"/>
    <w:rsid w:val="00724885"/>
    <w:rsid w:val="007321C1"/>
    <w:rsid w:val="00733ACF"/>
    <w:rsid w:val="0073540C"/>
    <w:rsid w:val="00735D7F"/>
    <w:rsid w:val="007378D3"/>
    <w:rsid w:val="00740B2E"/>
    <w:rsid w:val="007435B9"/>
    <w:rsid w:val="0075008F"/>
    <w:rsid w:val="0075444C"/>
    <w:rsid w:val="00755A73"/>
    <w:rsid w:val="00756064"/>
    <w:rsid w:val="00760E17"/>
    <w:rsid w:val="0076266E"/>
    <w:rsid w:val="0076417D"/>
    <w:rsid w:val="007642C7"/>
    <w:rsid w:val="00764DBB"/>
    <w:rsid w:val="0077082E"/>
    <w:rsid w:val="007714CA"/>
    <w:rsid w:val="00772062"/>
    <w:rsid w:val="007723BF"/>
    <w:rsid w:val="007734F9"/>
    <w:rsid w:val="00773DF3"/>
    <w:rsid w:val="007742BD"/>
    <w:rsid w:val="0077722D"/>
    <w:rsid w:val="0078132F"/>
    <w:rsid w:val="00781B53"/>
    <w:rsid w:val="00781F72"/>
    <w:rsid w:val="007838E0"/>
    <w:rsid w:val="00784548"/>
    <w:rsid w:val="00791568"/>
    <w:rsid w:val="007915BD"/>
    <w:rsid w:val="00792A76"/>
    <w:rsid w:val="00792F41"/>
    <w:rsid w:val="00793CFE"/>
    <w:rsid w:val="007948B4"/>
    <w:rsid w:val="007957E7"/>
    <w:rsid w:val="007A1810"/>
    <w:rsid w:val="007A1EDB"/>
    <w:rsid w:val="007A4212"/>
    <w:rsid w:val="007B22E8"/>
    <w:rsid w:val="007B3FCD"/>
    <w:rsid w:val="007B5019"/>
    <w:rsid w:val="007B52CD"/>
    <w:rsid w:val="007B7B17"/>
    <w:rsid w:val="007C33F9"/>
    <w:rsid w:val="007C389F"/>
    <w:rsid w:val="007C79FC"/>
    <w:rsid w:val="007D04CE"/>
    <w:rsid w:val="007D1C75"/>
    <w:rsid w:val="007D3DA3"/>
    <w:rsid w:val="007D5356"/>
    <w:rsid w:val="007D5C41"/>
    <w:rsid w:val="007D7AF4"/>
    <w:rsid w:val="007D7EEC"/>
    <w:rsid w:val="007E3BEA"/>
    <w:rsid w:val="007E4B21"/>
    <w:rsid w:val="007E4D19"/>
    <w:rsid w:val="007E581E"/>
    <w:rsid w:val="007E5ED3"/>
    <w:rsid w:val="007E69D2"/>
    <w:rsid w:val="007E6E3C"/>
    <w:rsid w:val="007F062B"/>
    <w:rsid w:val="007F521C"/>
    <w:rsid w:val="007F78F3"/>
    <w:rsid w:val="00800097"/>
    <w:rsid w:val="0080204D"/>
    <w:rsid w:val="00802735"/>
    <w:rsid w:val="00804229"/>
    <w:rsid w:val="008042A5"/>
    <w:rsid w:val="0080626B"/>
    <w:rsid w:val="00806295"/>
    <w:rsid w:val="00811C30"/>
    <w:rsid w:val="0081457C"/>
    <w:rsid w:val="00821734"/>
    <w:rsid w:val="008227FE"/>
    <w:rsid w:val="00825DD7"/>
    <w:rsid w:val="0082702F"/>
    <w:rsid w:val="00827E8F"/>
    <w:rsid w:val="00830EA9"/>
    <w:rsid w:val="0083566B"/>
    <w:rsid w:val="00837A47"/>
    <w:rsid w:val="00842735"/>
    <w:rsid w:val="00843256"/>
    <w:rsid w:val="008433A5"/>
    <w:rsid w:val="00843CA8"/>
    <w:rsid w:val="00843FCC"/>
    <w:rsid w:val="00845DE9"/>
    <w:rsid w:val="00846256"/>
    <w:rsid w:val="008519A1"/>
    <w:rsid w:val="0085331D"/>
    <w:rsid w:val="00854513"/>
    <w:rsid w:val="008556F2"/>
    <w:rsid w:val="00856E6C"/>
    <w:rsid w:val="00861D08"/>
    <w:rsid w:val="00862C72"/>
    <w:rsid w:val="00862E1D"/>
    <w:rsid w:val="008633FF"/>
    <w:rsid w:val="00873E83"/>
    <w:rsid w:val="00877AA1"/>
    <w:rsid w:val="0088161D"/>
    <w:rsid w:val="00882465"/>
    <w:rsid w:val="00890886"/>
    <w:rsid w:val="008916A4"/>
    <w:rsid w:val="00896FCC"/>
    <w:rsid w:val="008A17B5"/>
    <w:rsid w:val="008A20B1"/>
    <w:rsid w:val="008A3F1A"/>
    <w:rsid w:val="008A464C"/>
    <w:rsid w:val="008A5EAC"/>
    <w:rsid w:val="008A74AE"/>
    <w:rsid w:val="008A7C5C"/>
    <w:rsid w:val="008B2760"/>
    <w:rsid w:val="008B3DC8"/>
    <w:rsid w:val="008B4EC5"/>
    <w:rsid w:val="008B5210"/>
    <w:rsid w:val="008B7859"/>
    <w:rsid w:val="008C05F1"/>
    <w:rsid w:val="008C218B"/>
    <w:rsid w:val="008C59EE"/>
    <w:rsid w:val="008C6917"/>
    <w:rsid w:val="008C6DD8"/>
    <w:rsid w:val="008D01FD"/>
    <w:rsid w:val="008D17C0"/>
    <w:rsid w:val="008D1AFC"/>
    <w:rsid w:val="008D1F53"/>
    <w:rsid w:val="008D28A6"/>
    <w:rsid w:val="008D2A86"/>
    <w:rsid w:val="008D52B0"/>
    <w:rsid w:val="008D66D4"/>
    <w:rsid w:val="008D7794"/>
    <w:rsid w:val="008E0B8A"/>
    <w:rsid w:val="008E6D8C"/>
    <w:rsid w:val="008E7D6B"/>
    <w:rsid w:val="008F0B3A"/>
    <w:rsid w:val="008F0B5B"/>
    <w:rsid w:val="008F0F5B"/>
    <w:rsid w:val="008F48B8"/>
    <w:rsid w:val="008F7730"/>
    <w:rsid w:val="00900BFA"/>
    <w:rsid w:val="00900E71"/>
    <w:rsid w:val="009021F5"/>
    <w:rsid w:val="009024C9"/>
    <w:rsid w:val="0090447A"/>
    <w:rsid w:val="00905BFB"/>
    <w:rsid w:val="009064EA"/>
    <w:rsid w:val="009066E0"/>
    <w:rsid w:val="00910C56"/>
    <w:rsid w:val="00911C93"/>
    <w:rsid w:val="00912B1E"/>
    <w:rsid w:val="0091531E"/>
    <w:rsid w:val="00915583"/>
    <w:rsid w:val="00916581"/>
    <w:rsid w:val="00923A8C"/>
    <w:rsid w:val="00923ACC"/>
    <w:rsid w:val="00926AFD"/>
    <w:rsid w:val="00932346"/>
    <w:rsid w:val="00932D6C"/>
    <w:rsid w:val="00934359"/>
    <w:rsid w:val="009448C5"/>
    <w:rsid w:val="0094512F"/>
    <w:rsid w:val="00951437"/>
    <w:rsid w:val="00951FEC"/>
    <w:rsid w:val="009572E2"/>
    <w:rsid w:val="00964906"/>
    <w:rsid w:val="0096553E"/>
    <w:rsid w:val="00965F55"/>
    <w:rsid w:val="00970943"/>
    <w:rsid w:val="00970C86"/>
    <w:rsid w:val="00971A11"/>
    <w:rsid w:val="009738CD"/>
    <w:rsid w:val="0097525F"/>
    <w:rsid w:val="009758F3"/>
    <w:rsid w:val="0097705B"/>
    <w:rsid w:val="0098237E"/>
    <w:rsid w:val="00983AEF"/>
    <w:rsid w:val="00985750"/>
    <w:rsid w:val="00986DDB"/>
    <w:rsid w:val="00993750"/>
    <w:rsid w:val="00995864"/>
    <w:rsid w:val="00996944"/>
    <w:rsid w:val="00997A9A"/>
    <w:rsid w:val="009A041A"/>
    <w:rsid w:val="009A0DA6"/>
    <w:rsid w:val="009A28B5"/>
    <w:rsid w:val="009A3653"/>
    <w:rsid w:val="009A37CD"/>
    <w:rsid w:val="009B0A14"/>
    <w:rsid w:val="009B0E63"/>
    <w:rsid w:val="009B2117"/>
    <w:rsid w:val="009C2B62"/>
    <w:rsid w:val="009C3578"/>
    <w:rsid w:val="009C3DAF"/>
    <w:rsid w:val="009D08E6"/>
    <w:rsid w:val="009D12CD"/>
    <w:rsid w:val="009D29AF"/>
    <w:rsid w:val="009D4478"/>
    <w:rsid w:val="009D7801"/>
    <w:rsid w:val="009E2289"/>
    <w:rsid w:val="009E22EF"/>
    <w:rsid w:val="009E38B3"/>
    <w:rsid w:val="009E46E8"/>
    <w:rsid w:val="009E7CA6"/>
    <w:rsid w:val="009F0DAB"/>
    <w:rsid w:val="00A028E8"/>
    <w:rsid w:val="00A03D60"/>
    <w:rsid w:val="00A04242"/>
    <w:rsid w:val="00A055F2"/>
    <w:rsid w:val="00A06D07"/>
    <w:rsid w:val="00A06EEA"/>
    <w:rsid w:val="00A07797"/>
    <w:rsid w:val="00A07BA2"/>
    <w:rsid w:val="00A11943"/>
    <w:rsid w:val="00A126CF"/>
    <w:rsid w:val="00A13177"/>
    <w:rsid w:val="00A150ED"/>
    <w:rsid w:val="00A163C2"/>
    <w:rsid w:val="00A203DA"/>
    <w:rsid w:val="00A2190A"/>
    <w:rsid w:val="00A2417F"/>
    <w:rsid w:val="00A26DB5"/>
    <w:rsid w:val="00A3180D"/>
    <w:rsid w:val="00A33F0B"/>
    <w:rsid w:val="00A3630D"/>
    <w:rsid w:val="00A363DA"/>
    <w:rsid w:val="00A37384"/>
    <w:rsid w:val="00A4055F"/>
    <w:rsid w:val="00A413AE"/>
    <w:rsid w:val="00A425FC"/>
    <w:rsid w:val="00A454BC"/>
    <w:rsid w:val="00A46AE8"/>
    <w:rsid w:val="00A50DAC"/>
    <w:rsid w:val="00A520BB"/>
    <w:rsid w:val="00A53C90"/>
    <w:rsid w:val="00A544DF"/>
    <w:rsid w:val="00A54C8F"/>
    <w:rsid w:val="00A5594A"/>
    <w:rsid w:val="00A57890"/>
    <w:rsid w:val="00A6238E"/>
    <w:rsid w:val="00A63F3F"/>
    <w:rsid w:val="00A646DE"/>
    <w:rsid w:val="00A72352"/>
    <w:rsid w:val="00A73E58"/>
    <w:rsid w:val="00A81243"/>
    <w:rsid w:val="00A845EC"/>
    <w:rsid w:val="00A84FC7"/>
    <w:rsid w:val="00A852B4"/>
    <w:rsid w:val="00A90772"/>
    <w:rsid w:val="00A9295D"/>
    <w:rsid w:val="00A949A8"/>
    <w:rsid w:val="00A94E74"/>
    <w:rsid w:val="00A959B8"/>
    <w:rsid w:val="00A9628B"/>
    <w:rsid w:val="00A96390"/>
    <w:rsid w:val="00AA196D"/>
    <w:rsid w:val="00AA220C"/>
    <w:rsid w:val="00AA31FA"/>
    <w:rsid w:val="00AA341B"/>
    <w:rsid w:val="00AA4F8E"/>
    <w:rsid w:val="00AA7115"/>
    <w:rsid w:val="00AB0220"/>
    <w:rsid w:val="00AB1D5F"/>
    <w:rsid w:val="00AB262A"/>
    <w:rsid w:val="00AB4B48"/>
    <w:rsid w:val="00AB4FFF"/>
    <w:rsid w:val="00AB55DE"/>
    <w:rsid w:val="00AB656C"/>
    <w:rsid w:val="00AB66B3"/>
    <w:rsid w:val="00AB6CFB"/>
    <w:rsid w:val="00AC28DE"/>
    <w:rsid w:val="00AC4A36"/>
    <w:rsid w:val="00AC6A1B"/>
    <w:rsid w:val="00AC6CBD"/>
    <w:rsid w:val="00AD047E"/>
    <w:rsid w:val="00AD5F2B"/>
    <w:rsid w:val="00AD6C7F"/>
    <w:rsid w:val="00AE0361"/>
    <w:rsid w:val="00AE169A"/>
    <w:rsid w:val="00AE1C64"/>
    <w:rsid w:val="00AE2742"/>
    <w:rsid w:val="00AE36E5"/>
    <w:rsid w:val="00AE599F"/>
    <w:rsid w:val="00AF404C"/>
    <w:rsid w:val="00AF5288"/>
    <w:rsid w:val="00AF5D31"/>
    <w:rsid w:val="00B008C0"/>
    <w:rsid w:val="00B0302C"/>
    <w:rsid w:val="00B04AA0"/>
    <w:rsid w:val="00B06B86"/>
    <w:rsid w:val="00B06CDF"/>
    <w:rsid w:val="00B1155E"/>
    <w:rsid w:val="00B12203"/>
    <w:rsid w:val="00B1289A"/>
    <w:rsid w:val="00B12987"/>
    <w:rsid w:val="00B13340"/>
    <w:rsid w:val="00B21EB6"/>
    <w:rsid w:val="00B238B0"/>
    <w:rsid w:val="00B240CE"/>
    <w:rsid w:val="00B311F4"/>
    <w:rsid w:val="00B3136B"/>
    <w:rsid w:val="00B316A1"/>
    <w:rsid w:val="00B366A1"/>
    <w:rsid w:val="00B36D8D"/>
    <w:rsid w:val="00B37052"/>
    <w:rsid w:val="00B42707"/>
    <w:rsid w:val="00B432A0"/>
    <w:rsid w:val="00B4536E"/>
    <w:rsid w:val="00B459C5"/>
    <w:rsid w:val="00B46D5E"/>
    <w:rsid w:val="00B4720A"/>
    <w:rsid w:val="00B50FC5"/>
    <w:rsid w:val="00B55F78"/>
    <w:rsid w:val="00B561E8"/>
    <w:rsid w:val="00B57549"/>
    <w:rsid w:val="00B60BBF"/>
    <w:rsid w:val="00B64C19"/>
    <w:rsid w:val="00B67219"/>
    <w:rsid w:val="00B67970"/>
    <w:rsid w:val="00B720D3"/>
    <w:rsid w:val="00B7286F"/>
    <w:rsid w:val="00B7431E"/>
    <w:rsid w:val="00B74E47"/>
    <w:rsid w:val="00B768E2"/>
    <w:rsid w:val="00B769AD"/>
    <w:rsid w:val="00B81D11"/>
    <w:rsid w:val="00B82F46"/>
    <w:rsid w:val="00B8687D"/>
    <w:rsid w:val="00B92A35"/>
    <w:rsid w:val="00B9425F"/>
    <w:rsid w:val="00B9498B"/>
    <w:rsid w:val="00B951B1"/>
    <w:rsid w:val="00B979BD"/>
    <w:rsid w:val="00B97A23"/>
    <w:rsid w:val="00BA4A84"/>
    <w:rsid w:val="00BA53B5"/>
    <w:rsid w:val="00BB0A71"/>
    <w:rsid w:val="00BB5C1E"/>
    <w:rsid w:val="00BB6DF6"/>
    <w:rsid w:val="00BB7AA8"/>
    <w:rsid w:val="00BC0359"/>
    <w:rsid w:val="00BC0592"/>
    <w:rsid w:val="00BC1EBF"/>
    <w:rsid w:val="00BC200E"/>
    <w:rsid w:val="00BC2E68"/>
    <w:rsid w:val="00BC36EE"/>
    <w:rsid w:val="00BC44B6"/>
    <w:rsid w:val="00BC4E67"/>
    <w:rsid w:val="00BC79C0"/>
    <w:rsid w:val="00BD1D37"/>
    <w:rsid w:val="00BD42DB"/>
    <w:rsid w:val="00BD6245"/>
    <w:rsid w:val="00BE1049"/>
    <w:rsid w:val="00BE17A9"/>
    <w:rsid w:val="00BE7C8B"/>
    <w:rsid w:val="00BF19C4"/>
    <w:rsid w:val="00BF3BAD"/>
    <w:rsid w:val="00BF3CBD"/>
    <w:rsid w:val="00BF423A"/>
    <w:rsid w:val="00C02A15"/>
    <w:rsid w:val="00C02C4F"/>
    <w:rsid w:val="00C12346"/>
    <w:rsid w:val="00C1747F"/>
    <w:rsid w:val="00C25BEE"/>
    <w:rsid w:val="00C26F1C"/>
    <w:rsid w:val="00C35E26"/>
    <w:rsid w:val="00C364ED"/>
    <w:rsid w:val="00C36C28"/>
    <w:rsid w:val="00C3701E"/>
    <w:rsid w:val="00C44DC2"/>
    <w:rsid w:val="00C5443A"/>
    <w:rsid w:val="00C613B7"/>
    <w:rsid w:val="00C61512"/>
    <w:rsid w:val="00C61ED0"/>
    <w:rsid w:val="00C63BFD"/>
    <w:rsid w:val="00C644A6"/>
    <w:rsid w:val="00C64CE8"/>
    <w:rsid w:val="00C67D1A"/>
    <w:rsid w:val="00C704B7"/>
    <w:rsid w:val="00C71D94"/>
    <w:rsid w:val="00C73155"/>
    <w:rsid w:val="00C7447E"/>
    <w:rsid w:val="00C76852"/>
    <w:rsid w:val="00C7767B"/>
    <w:rsid w:val="00C77D9C"/>
    <w:rsid w:val="00C81EC7"/>
    <w:rsid w:val="00C847AF"/>
    <w:rsid w:val="00C8752E"/>
    <w:rsid w:val="00C901B4"/>
    <w:rsid w:val="00C944BE"/>
    <w:rsid w:val="00C959C7"/>
    <w:rsid w:val="00CA2595"/>
    <w:rsid w:val="00CA3052"/>
    <w:rsid w:val="00CA3130"/>
    <w:rsid w:val="00CA69F1"/>
    <w:rsid w:val="00CB14F9"/>
    <w:rsid w:val="00CB1680"/>
    <w:rsid w:val="00CB3318"/>
    <w:rsid w:val="00CC2078"/>
    <w:rsid w:val="00CC3731"/>
    <w:rsid w:val="00CC5CB2"/>
    <w:rsid w:val="00CD0143"/>
    <w:rsid w:val="00CD10B1"/>
    <w:rsid w:val="00CD3BFE"/>
    <w:rsid w:val="00CD3EE5"/>
    <w:rsid w:val="00CD4D5D"/>
    <w:rsid w:val="00CD505B"/>
    <w:rsid w:val="00CE2942"/>
    <w:rsid w:val="00CE43E0"/>
    <w:rsid w:val="00CE650D"/>
    <w:rsid w:val="00CF09E4"/>
    <w:rsid w:val="00CF199D"/>
    <w:rsid w:val="00CF7B6A"/>
    <w:rsid w:val="00CF7DAD"/>
    <w:rsid w:val="00D01126"/>
    <w:rsid w:val="00D02587"/>
    <w:rsid w:val="00D03382"/>
    <w:rsid w:val="00D038AC"/>
    <w:rsid w:val="00D056A2"/>
    <w:rsid w:val="00D10BD3"/>
    <w:rsid w:val="00D12A9F"/>
    <w:rsid w:val="00D178E0"/>
    <w:rsid w:val="00D21E06"/>
    <w:rsid w:val="00D23214"/>
    <w:rsid w:val="00D3034A"/>
    <w:rsid w:val="00D3145B"/>
    <w:rsid w:val="00D32B32"/>
    <w:rsid w:val="00D336B8"/>
    <w:rsid w:val="00D353B7"/>
    <w:rsid w:val="00D37BAC"/>
    <w:rsid w:val="00D42A06"/>
    <w:rsid w:val="00D440C9"/>
    <w:rsid w:val="00D44A45"/>
    <w:rsid w:val="00D463B4"/>
    <w:rsid w:val="00D47B67"/>
    <w:rsid w:val="00D5114F"/>
    <w:rsid w:val="00D53F84"/>
    <w:rsid w:val="00D6218D"/>
    <w:rsid w:val="00D62E47"/>
    <w:rsid w:val="00D70A58"/>
    <w:rsid w:val="00D7211C"/>
    <w:rsid w:val="00D73796"/>
    <w:rsid w:val="00D74C4C"/>
    <w:rsid w:val="00D80252"/>
    <w:rsid w:val="00D8251C"/>
    <w:rsid w:val="00D82A24"/>
    <w:rsid w:val="00D82DB4"/>
    <w:rsid w:val="00D83B95"/>
    <w:rsid w:val="00D846CA"/>
    <w:rsid w:val="00D84A3C"/>
    <w:rsid w:val="00D92179"/>
    <w:rsid w:val="00D94567"/>
    <w:rsid w:val="00D95287"/>
    <w:rsid w:val="00D9647E"/>
    <w:rsid w:val="00DA5C32"/>
    <w:rsid w:val="00DA6D7B"/>
    <w:rsid w:val="00DA770E"/>
    <w:rsid w:val="00DB0CEC"/>
    <w:rsid w:val="00DB3C6E"/>
    <w:rsid w:val="00DB3D51"/>
    <w:rsid w:val="00DB4281"/>
    <w:rsid w:val="00DB7133"/>
    <w:rsid w:val="00DC0208"/>
    <w:rsid w:val="00DC465C"/>
    <w:rsid w:val="00DC6E1E"/>
    <w:rsid w:val="00DD4374"/>
    <w:rsid w:val="00DD6502"/>
    <w:rsid w:val="00DD6E07"/>
    <w:rsid w:val="00DD714C"/>
    <w:rsid w:val="00DE015D"/>
    <w:rsid w:val="00DE0CDD"/>
    <w:rsid w:val="00DE1254"/>
    <w:rsid w:val="00DE29D7"/>
    <w:rsid w:val="00DE3681"/>
    <w:rsid w:val="00DF4C9B"/>
    <w:rsid w:val="00DF5C2C"/>
    <w:rsid w:val="00E024D2"/>
    <w:rsid w:val="00E030C9"/>
    <w:rsid w:val="00E05439"/>
    <w:rsid w:val="00E05F1D"/>
    <w:rsid w:val="00E074E6"/>
    <w:rsid w:val="00E10534"/>
    <w:rsid w:val="00E13CFC"/>
    <w:rsid w:val="00E14310"/>
    <w:rsid w:val="00E14E59"/>
    <w:rsid w:val="00E20D35"/>
    <w:rsid w:val="00E22084"/>
    <w:rsid w:val="00E22767"/>
    <w:rsid w:val="00E232BF"/>
    <w:rsid w:val="00E240D9"/>
    <w:rsid w:val="00E25C2D"/>
    <w:rsid w:val="00E2791D"/>
    <w:rsid w:val="00E3410E"/>
    <w:rsid w:val="00E35542"/>
    <w:rsid w:val="00E41D60"/>
    <w:rsid w:val="00E420B0"/>
    <w:rsid w:val="00E43AB0"/>
    <w:rsid w:val="00E450B0"/>
    <w:rsid w:val="00E50B0C"/>
    <w:rsid w:val="00E57A45"/>
    <w:rsid w:val="00E57EE4"/>
    <w:rsid w:val="00E613F6"/>
    <w:rsid w:val="00E63383"/>
    <w:rsid w:val="00E63E21"/>
    <w:rsid w:val="00E7010B"/>
    <w:rsid w:val="00E70BA3"/>
    <w:rsid w:val="00E7139A"/>
    <w:rsid w:val="00E7148B"/>
    <w:rsid w:val="00E7286E"/>
    <w:rsid w:val="00E83567"/>
    <w:rsid w:val="00E84FBC"/>
    <w:rsid w:val="00E8578F"/>
    <w:rsid w:val="00E876BF"/>
    <w:rsid w:val="00E90397"/>
    <w:rsid w:val="00E90BDB"/>
    <w:rsid w:val="00E9160D"/>
    <w:rsid w:val="00E92407"/>
    <w:rsid w:val="00E927E9"/>
    <w:rsid w:val="00EA3CBF"/>
    <w:rsid w:val="00EA6A93"/>
    <w:rsid w:val="00EB1275"/>
    <w:rsid w:val="00EB512C"/>
    <w:rsid w:val="00EB78D8"/>
    <w:rsid w:val="00EC00BC"/>
    <w:rsid w:val="00EC1B98"/>
    <w:rsid w:val="00EC212C"/>
    <w:rsid w:val="00EC3A14"/>
    <w:rsid w:val="00EC57AA"/>
    <w:rsid w:val="00EC6DAB"/>
    <w:rsid w:val="00ED08E0"/>
    <w:rsid w:val="00ED0E52"/>
    <w:rsid w:val="00ED208B"/>
    <w:rsid w:val="00ED3242"/>
    <w:rsid w:val="00ED3ECF"/>
    <w:rsid w:val="00ED6D4F"/>
    <w:rsid w:val="00EE2602"/>
    <w:rsid w:val="00EE3490"/>
    <w:rsid w:val="00EE3CAE"/>
    <w:rsid w:val="00EE6DC8"/>
    <w:rsid w:val="00EF0368"/>
    <w:rsid w:val="00EF14C7"/>
    <w:rsid w:val="00EF1C99"/>
    <w:rsid w:val="00EF5B11"/>
    <w:rsid w:val="00EF6E4C"/>
    <w:rsid w:val="00F000D3"/>
    <w:rsid w:val="00F015C6"/>
    <w:rsid w:val="00F072DE"/>
    <w:rsid w:val="00F07323"/>
    <w:rsid w:val="00F10E1E"/>
    <w:rsid w:val="00F1110B"/>
    <w:rsid w:val="00F16205"/>
    <w:rsid w:val="00F172D8"/>
    <w:rsid w:val="00F2043B"/>
    <w:rsid w:val="00F26236"/>
    <w:rsid w:val="00F26367"/>
    <w:rsid w:val="00F267CA"/>
    <w:rsid w:val="00F2778E"/>
    <w:rsid w:val="00F30696"/>
    <w:rsid w:val="00F3498C"/>
    <w:rsid w:val="00F34D03"/>
    <w:rsid w:val="00F3576A"/>
    <w:rsid w:val="00F35B2B"/>
    <w:rsid w:val="00F36F55"/>
    <w:rsid w:val="00F37739"/>
    <w:rsid w:val="00F37B26"/>
    <w:rsid w:val="00F40B47"/>
    <w:rsid w:val="00F40C92"/>
    <w:rsid w:val="00F439AD"/>
    <w:rsid w:val="00F4664B"/>
    <w:rsid w:val="00F468FE"/>
    <w:rsid w:val="00F476A1"/>
    <w:rsid w:val="00F533A3"/>
    <w:rsid w:val="00F53E79"/>
    <w:rsid w:val="00F5434A"/>
    <w:rsid w:val="00F6463B"/>
    <w:rsid w:val="00F70732"/>
    <w:rsid w:val="00F718BA"/>
    <w:rsid w:val="00F722CD"/>
    <w:rsid w:val="00F7526B"/>
    <w:rsid w:val="00F80355"/>
    <w:rsid w:val="00F827EA"/>
    <w:rsid w:val="00F8366A"/>
    <w:rsid w:val="00F8387B"/>
    <w:rsid w:val="00F83B65"/>
    <w:rsid w:val="00F87597"/>
    <w:rsid w:val="00F9070D"/>
    <w:rsid w:val="00F950A3"/>
    <w:rsid w:val="00FA0C0A"/>
    <w:rsid w:val="00FA11A4"/>
    <w:rsid w:val="00FA27DB"/>
    <w:rsid w:val="00FA361A"/>
    <w:rsid w:val="00FA5229"/>
    <w:rsid w:val="00FA5C55"/>
    <w:rsid w:val="00FA79DC"/>
    <w:rsid w:val="00FB1A3D"/>
    <w:rsid w:val="00FB2431"/>
    <w:rsid w:val="00FC0100"/>
    <w:rsid w:val="00FC0D7C"/>
    <w:rsid w:val="00FC38BB"/>
    <w:rsid w:val="00FC7CF2"/>
    <w:rsid w:val="00FD080D"/>
    <w:rsid w:val="00FD0FBD"/>
    <w:rsid w:val="00FD330F"/>
    <w:rsid w:val="00FD4289"/>
    <w:rsid w:val="00FD4ECC"/>
    <w:rsid w:val="00FD6F08"/>
    <w:rsid w:val="00FD7E6D"/>
    <w:rsid w:val="00FE008E"/>
    <w:rsid w:val="00FE0D7E"/>
    <w:rsid w:val="00FE2F95"/>
    <w:rsid w:val="00FE7D76"/>
    <w:rsid w:val="00FF4D9A"/>
    <w:rsid w:val="00FF6476"/>
    <w:rsid w:val="00FF66C8"/>
    <w:rsid w:val="00FF6AB2"/>
    <w:rsid w:val="3B5463DD"/>
    <w:rsid w:val="79C6DF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D6145E"/>
  <w15:docId w15:val="{53888D30-A984-41D8-A271-216E64149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A7115"/>
    <w:rPr>
      <w:rFonts w:ascii="Arial" w:eastAsia="SimSun" w:hAnsi="Arial"/>
      <w:sz w:val="22"/>
      <w:szCs w:val="24"/>
      <w:lang w:eastAsia="zh-C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HouseStyleBase"/>
    <w:link w:val="Heading1Char"/>
    <w:uiPriority w:val="99"/>
    <w:qFormat/>
    <w:rsid w:val="00AA7115"/>
    <w:pPr>
      <w:keepNext/>
      <w:numPr>
        <w:numId w:val="50"/>
      </w:numPr>
      <w:outlineLvl w:val="0"/>
    </w:pPr>
    <w:rPr>
      <w:b/>
      <w:cap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HouseStyleBase"/>
    <w:link w:val="Heading2Char"/>
    <w:uiPriority w:val="99"/>
    <w:qFormat/>
    <w:rsid w:val="00AA7115"/>
    <w:pPr>
      <w:numPr>
        <w:ilvl w:val="1"/>
        <w:numId w:val="50"/>
      </w:numPr>
      <w:outlineLvl w:val="1"/>
    </w:p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HouseStyleBase"/>
    <w:link w:val="Heading3Char"/>
    <w:uiPriority w:val="99"/>
    <w:qFormat/>
    <w:rsid w:val="00AA7115"/>
    <w:pPr>
      <w:numPr>
        <w:ilvl w:val="2"/>
        <w:numId w:val="50"/>
      </w:numPr>
      <w:outlineLvl w:val="2"/>
    </w:p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HouseStyleBase"/>
    <w:link w:val="Heading4Char"/>
    <w:uiPriority w:val="99"/>
    <w:qFormat/>
    <w:rsid w:val="00AA7115"/>
    <w:pPr>
      <w:numPr>
        <w:ilvl w:val="3"/>
        <w:numId w:val="50"/>
      </w:numPr>
      <w:outlineLvl w:val="3"/>
    </w:p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HouseStyleBase"/>
    <w:link w:val="Heading5Char"/>
    <w:qFormat/>
    <w:rsid w:val="00AA7115"/>
    <w:pPr>
      <w:numPr>
        <w:ilvl w:val="4"/>
        <w:numId w:val="50"/>
      </w:numPr>
      <w:outlineLvl w:val="4"/>
    </w:pPr>
  </w:style>
  <w:style w:type="paragraph" w:styleId="Heading6">
    <w:name w:val="heading 6"/>
    <w:aliases w:val="Heading 6 (Do Not Use),Heading 6(unused),Legal Level 1.,L1 PIP,Heading 6  Appendix Y &amp; Z,Lev 6,H6 DO NOT USE,Bullet list,PA Appendix,H6,H61,PR14"/>
    <w:basedOn w:val="HouseStyleBase"/>
    <w:link w:val="Heading6Char"/>
    <w:qFormat/>
    <w:rsid w:val="00AA7115"/>
    <w:pPr>
      <w:numPr>
        <w:ilvl w:val="5"/>
        <w:numId w:val="50"/>
      </w:numPr>
      <w:outlineLvl w:val="5"/>
    </w:pPr>
  </w:style>
  <w:style w:type="paragraph" w:styleId="Heading7">
    <w:name w:val="heading 7"/>
    <w:aliases w:val="Heading 7 (Do Not Use),Heading 7(unused),Legal Level 1.1.,L2 PIP,Lev 7,H7DO NOT USE,PA Appendix Major"/>
    <w:basedOn w:val="HouseStyleBase"/>
    <w:link w:val="Heading7Char"/>
    <w:qFormat/>
    <w:rsid w:val="00AA7115"/>
    <w:pPr>
      <w:numPr>
        <w:ilvl w:val="6"/>
        <w:numId w:val="50"/>
      </w:numPr>
      <w:outlineLvl w:val="6"/>
    </w:pPr>
  </w:style>
  <w:style w:type="paragraph" w:styleId="Heading8">
    <w:name w:val="heading 8"/>
    <w:aliases w:val="Heading 8 (Do Not Use),Legal Level 1.1.1.,Lev 8,h8 DO NOT USE,PA Appendix Minor"/>
    <w:basedOn w:val="HouseStyleBase"/>
    <w:link w:val="Heading8Char"/>
    <w:uiPriority w:val="99"/>
    <w:qFormat/>
    <w:rsid w:val="00AA7115"/>
    <w:pPr>
      <w:numPr>
        <w:ilvl w:val="7"/>
        <w:numId w:val="50"/>
      </w:numPr>
      <w:outlineLvl w:val="7"/>
    </w:pPr>
  </w:style>
  <w:style w:type="paragraph" w:styleId="Heading9">
    <w:name w:val="heading 9"/>
    <w:aliases w:val="Heading 9 (Do Not Use),Heading 9 (defunct),Legal Level 1.1.1.1.,Lev 9,h9 DO NOT USE,App Heading,Titre 10,App1"/>
    <w:basedOn w:val="HouseStyleBase"/>
    <w:link w:val="Heading9Char"/>
    <w:uiPriority w:val="99"/>
    <w:qFormat/>
    <w:rsid w:val="00AA7115"/>
    <w:pPr>
      <w:numPr>
        <w:ilvl w:val="8"/>
        <w:numId w:val="50"/>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HouseStyleBase"/>
    <w:semiHidden/>
    <w:rsid w:val="00AA7115"/>
    <w:pPr>
      <w:spacing w:after="120"/>
      <w:ind w:left="720" w:hanging="720"/>
    </w:pPr>
    <w:rPr>
      <w:sz w:val="18"/>
    </w:rPr>
  </w:style>
  <w:style w:type="character" w:styleId="EndnoteReference">
    <w:name w:val="end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AA7115"/>
    <w:pPr>
      <w:spacing w:after="60"/>
      <w:ind w:left="720" w:hanging="720"/>
    </w:pPr>
    <w:rPr>
      <w:sz w:val="16"/>
    </w:rPr>
  </w:style>
  <w:style w:type="character" w:styleId="FootnoteReference">
    <w:name w:val="footnote reference"/>
    <w:basedOn w:val="DefaultParagraphFont"/>
    <w:semiHidden/>
    <w:rsid w:val="00AA7115"/>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AA7115"/>
    <w:pPr>
      <w:tabs>
        <w:tab w:val="left" w:pos="720"/>
        <w:tab w:val="right" w:leader="dot" w:pos="9029"/>
      </w:tabs>
      <w:adjustRightInd w:val="0"/>
      <w:spacing w:after="120"/>
      <w:ind w:left="720" w:hanging="720"/>
    </w:pPr>
    <w:rPr>
      <w:rFonts w:ascii="Arial" w:eastAsia="STZhongsong" w:hAnsi="Arial"/>
      <w:caps/>
      <w:sz w:val="22"/>
      <w:lang w:eastAsia="zh-CN"/>
    </w:rPr>
  </w:style>
  <w:style w:type="paragraph" w:styleId="TOC2">
    <w:name w:val="toc 2"/>
    <w:rsid w:val="00AA7115"/>
    <w:pPr>
      <w:tabs>
        <w:tab w:val="left" w:pos="1440"/>
        <w:tab w:val="right" w:leader="dot" w:pos="9029"/>
      </w:tabs>
      <w:adjustRightInd w:val="0"/>
      <w:spacing w:after="120"/>
      <w:ind w:left="1440" w:hanging="720"/>
    </w:pPr>
    <w:rPr>
      <w:rFonts w:ascii="Arial" w:eastAsia="STZhongsong" w:hAnsi="Arial"/>
      <w:sz w:val="22"/>
      <w:lang w:eastAsia="zh-CN"/>
    </w:rPr>
  </w:style>
  <w:style w:type="paragraph" w:styleId="TOC3">
    <w:name w:val="toc 3"/>
    <w:rsid w:val="00AA7115"/>
    <w:pPr>
      <w:tabs>
        <w:tab w:val="left" w:pos="2160"/>
        <w:tab w:val="right" w:leader="dot" w:pos="9029"/>
      </w:tabs>
      <w:adjustRightInd w:val="0"/>
      <w:spacing w:after="120"/>
      <w:ind w:left="2160" w:hanging="720"/>
    </w:pPr>
    <w:rPr>
      <w:rFonts w:ascii="Arial" w:eastAsia="STZhongsong" w:hAnsi="Arial"/>
      <w:sz w:val="22"/>
      <w:lang w:eastAsia="zh-CN"/>
    </w:rPr>
  </w:style>
  <w:style w:type="paragraph" w:styleId="TOC4">
    <w:name w:val="toc 4"/>
    <w:semiHidden/>
    <w:rsid w:val="00AA7115"/>
    <w:pPr>
      <w:tabs>
        <w:tab w:val="left" w:pos="2880"/>
        <w:tab w:val="right" w:leader="dot" w:pos="9029"/>
      </w:tabs>
      <w:adjustRightInd w:val="0"/>
      <w:spacing w:after="120"/>
      <w:ind w:left="2880" w:hanging="720"/>
    </w:pPr>
    <w:rPr>
      <w:rFonts w:ascii="Arial" w:eastAsia="STZhongsong" w:hAnsi="Arial"/>
      <w:sz w:val="22"/>
      <w:lang w:eastAsia="zh-CN"/>
    </w:rPr>
  </w:style>
  <w:style w:type="paragraph" w:styleId="TOC5">
    <w:name w:val="toc 5"/>
    <w:semiHidden/>
    <w:rsid w:val="00AA7115"/>
    <w:pPr>
      <w:tabs>
        <w:tab w:val="left" w:pos="3600"/>
        <w:tab w:val="right" w:leader="dot" w:pos="9029"/>
      </w:tabs>
      <w:adjustRightInd w:val="0"/>
      <w:spacing w:after="120"/>
      <w:ind w:left="3600" w:hanging="720"/>
    </w:pPr>
    <w:rPr>
      <w:rFonts w:ascii="Arial" w:eastAsia="STZhongsong" w:hAnsi="Arial"/>
      <w:sz w:val="22"/>
      <w:lang w:eastAsia="zh-CN"/>
    </w:rPr>
  </w:style>
  <w:style w:type="paragraph" w:styleId="TOC6">
    <w:name w:val="toc 6"/>
    <w:semiHidden/>
    <w:rsid w:val="00AA7115"/>
    <w:pPr>
      <w:tabs>
        <w:tab w:val="left" w:pos="4320"/>
        <w:tab w:val="right" w:leader="dot" w:pos="9029"/>
      </w:tabs>
      <w:adjustRightInd w:val="0"/>
      <w:spacing w:after="120"/>
      <w:ind w:left="4320" w:hanging="720"/>
    </w:pPr>
    <w:rPr>
      <w:rFonts w:ascii="Arial" w:eastAsia="STZhongsong" w:hAnsi="Arial"/>
      <w:sz w:val="22"/>
      <w:lang w:eastAsia="zh-CN"/>
    </w:rPr>
  </w:style>
  <w:style w:type="paragraph" w:styleId="TOC7">
    <w:name w:val="toc 7"/>
    <w:semiHidden/>
    <w:rsid w:val="00AA7115"/>
    <w:pPr>
      <w:tabs>
        <w:tab w:val="left" w:pos="5040"/>
        <w:tab w:val="right" w:leader="dot" w:pos="9029"/>
      </w:tabs>
      <w:adjustRightInd w:val="0"/>
      <w:spacing w:after="120"/>
      <w:ind w:left="5040" w:hanging="720"/>
    </w:pPr>
    <w:rPr>
      <w:rFonts w:ascii="Arial" w:eastAsia="STZhongsong" w:hAnsi="Arial"/>
      <w:sz w:val="22"/>
      <w:lang w:eastAsia="zh-CN"/>
    </w:rPr>
  </w:style>
  <w:style w:type="paragraph" w:styleId="TOC8">
    <w:name w:val="toc 8"/>
    <w:semiHidden/>
    <w:rsid w:val="00AA7115"/>
    <w:pPr>
      <w:tabs>
        <w:tab w:val="right" w:leader="dot" w:pos="9029"/>
      </w:tabs>
      <w:adjustRightInd w:val="0"/>
      <w:spacing w:after="120"/>
    </w:pPr>
    <w:rPr>
      <w:rFonts w:ascii="Arial" w:eastAsia="STZhongsong" w:hAnsi="Arial"/>
      <w:caps/>
      <w:sz w:val="22"/>
      <w:lang w:eastAsia="zh-CN"/>
    </w:rPr>
  </w:style>
  <w:style w:type="paragraph" w:styleId="TOC9">
    <w:name w:val="toc 9"/>
    <w:uiPriority w:val="39"/>
    <w:rsid w:val="00AA7115"/>
    <w:pPr>
      <w:tabs>
        <w:tab w:val="right" w:leader="dot" w:pos="9029"/>
      </w:tabs>
      <w:adjustRightInd w:val="0"/>
      <w:spacing w:after="120"/>
      <w:ind w:left="720"/>
    </w:pPr>
    <w:rPr>
      <w:rFonts w:eastAsia="STZhongsong"/>
      <w:sz w:val="22"/>
      <w:lang w:eastAsia="zh-CN"/>
    </w:rPr>
  </w:style>
  <w:style w:type="paragraph" w:styleId="Index1">
    <w:name w:val="index 1"/>
    <w:basedOn w:val="Normal"/>
    <w:next w:val="Normal"/>
    <w:semiHidden/>
    <w:rsid w:val="00AA7115"/>
    <w:pPr>
      <w:tabs>
        <w:tab w:val="right" w:leader="dot" w:pos="9360"/>
      </w:tabs>
      <w:suppressAutoHyphens/>
      <w:ind w:left="1440" w:right="720" w:hanging="1440"/>
    </w:pPr>
  </w:style>
  <w:style w:type="paragraph" w:styleId="Index2">
    <w:name w:val="index 2"/>
    <w:basedOn w:val="Normal"/>
    <w:next w:val="Normal"/>
    <w:semiHidden/>
    <w:rsid w:val="00AA7115"/>
    <w:pPr>
      <w:tabs>
        <w:tab w:val="right" w:leader="dot" w:pos="9360"/>
      </w:tabs>
      <w:suppressAutoHyphens/>
      <w:ind w:left="1440" w:right="720" w:hanging="720"/>
    </w:pPr>
  </w:style>
  <w:style w:type="paragraph" w:styleId="TOAHeading">
    <w:name w:val="toa heading"/>
    <w:basedOn w:val="Normal"/>
    <w:next w:val="Normal"/>
    <w:semiHidden/>
    <w:rsid w:val="00AA7115"/>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qFormat/>
    <w:rsid w:val="00AA7115"/>
  </w:style>
  <w:style w:type="character" w:customStyle="1" w:styleId="EquationCaption">
    <w:name w:val="_Equation Caption"/>
    <w:rsid w:val="00AA7115"/>
  </w:style>
  <w:style w:type="paragraph" w:styleId="Footer">
    <w:name w:val="footer"/>
    <w:basedOn w:val="Normal"/>
    <w:link w:val="FooterChar"/>
    <w:rsid w:val="00AA7115"/>
    <w:pPr>
      <w:tabs>
        <w:tab w:val="center" w:pos="4153"/>
        <w:tab w:val="right" w:pos="8306"/>
      </w:tabs>
    </w:pPr>
  </w:style>
  <w:style w:type="paragraph" w:styleId="Header">
    <w:name w:val="header"/>
    <w:basedOn w:val="Normal"/>
    <w:link w:val="HeaderChar"/>
    <w:rsid w:val="00AA7115"/>
    <w:pPr>
      <w:tabs>
        <w:tab w:val="center" w:pos="4153"/>
        <w:tab w:val="right" w:pos="8306"/>
      </w:tabs>
    </w:pPr>
  </w:style>
  <w:style w:type="character" w:styleId="PageNumber">
    <w:name w:val="page number"/>
    <w:basedOn w:val="DefaultParagraphFont"/>
    <w:rsid w:val="00AA7115"/>
    <w:rPr>
      <w:sz w:val="22"/>
    </w:rPr>
  </w:style>
  <w:style w:type="paragraph" w:styleId="BodyText">
    <w:name w:val="Body Text"/>
    <w:basedOn w:val="Normal"/>
    <w:link w:val="BodyTextChar"/>
    <w:rsid w:val="00AA7115"/>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rsid w:val="00AA7115"/>
    <w:pPr>
      <w:numPr>
        <w:numId w:val="5"/>
      </w:numPr>
    </w:pPr>
  </w:style>
  <w:style w:type="paragraph" w:styleId="BodyTextIndent2">
    <w:name w:val="Body Text Indent 2"/>
    <w:basedOn w:val="HouseStyleBase"/>
    <w:link w:val="BodyTextIndent2Char"/>
    <w:rsid w:val="00AA7115"/>
    <w:pPr>
      <w:numPr>
        <w:ilvl w:val="1"/>
        <w:numId w:val="5"/>
      </w:numPr>
    </w:pPr>
  </w:style>
  <w:style w:type="paragraph" w:styleId="BodyTextIndent3">
    <w:name w:val="Body Text Indent 3"/>
    <w:basedOn w:val="HouseStyleBase"/>
    <w:link w:val="BodyTextIndent3Char"/>
    <w:rsid w:val="00AA7115"/>
    <w:pPr>
      <w:ind w:left="1800"/>
    </w:pPr>
  </w:style>
  <w:style w:type="paragraph" w:customStyle="1" w:styleId="BodyTextIndent4">
    <w:name w:val="Body Text Indent 4"/>
    <w:basedOn w:val="HouseStyleBase"/>
    <w:rsid w:val="00AA7115"/>
    <w:pPr>
      <w:ind w:left="2880"/>
    </w:pPr>
  </w:style>
  <w:style w:type="paragraph" w:customStyle="1" w:styleId="BodyTextIndent5">
    <w:name w:val="Body Text Indent 5"/>
    <w:basedOn w:val="HouseStyleBase"/>
    <w:rsid w:val="00AA7115"/>
    <w:pPr>
      <w:ind w:left="3600"/>
    </w:pPr>
  </w:style>
  <w:style w:type="paragraph" w:customStyle="1" w:styleId="BodyTextIndent6">
    <w:name w:val="Body Text Indent 6"/>
    <w:basedOn w:val="HouseStyleBase"/>
    <w:rsid w:val="00AA7115"/>
    <w:pPr>
      <w:ind w:left="4320"/>
    </w:pPr>
  </w:style>
  <w:style w:type="paragraph" w:customStyle="1" w:styleId="BodyTextIndent7">
    <w:name w:val="Body Text Indent 7"/>
    <w:basedOn w:val="HouseStyleBase"/>
    <w:rsid w:val="00AA7115"/>
    <w:pPr>
      <w:ind w:left="5040"/>
    </w:pPr>
  </w:style>
  <w:style w:type="paragraph" w:customStyle="1" w:styleId="BodyTextIndent8">
    <w:name w:val="Body Text Indent 8"/>
    <w:basedOn w:val="BodyTextIndent7"/>
    <w:rsid w:val="00AA7115"/>
    <w:pPr>
      <w:ind w:left="5760"/>
    </w:pPr>
  </w:style>
  <w:style w:type="paragraph" w:customStyle="1" w:styleId="MarginText">
    <w:name w:val="Margin Text"/>
    <w:basedOn w:val="HouseStyleBase"/>
    <w:link w:val="MarginTextChar"/>
    <w:rsid w:val="00AA7115"/>
  </w:style>
  <w:style w:type="paragraph" w:customStyle="1" w:styleId="SchHead">
    <w:name w:val="SchHead"/>
    <w:basedOn w:val="HouseStyleBaseCentred"/>
    <w:next w:val="SchPart"/>
    <w:rsid w:val="00AA7115"/>
    <w:pPr>
      <w:keepNext/>
      <w:numPr>
        <w:numId w:val="6"/>
      </w:numPr>
      <w:jc w:val="center"/>
      <w:outlineLvl w:val="0"/>
    </w:pPr>
    <w:rPr>
      <w:b/>
      <w:caps/>
    </w:rPr>
  </w:style>
  <w:style w:type="paragraph" w:customStyle="1" w:styleId="ListBullet1">
    <w:name w:val="List Bullet 1"/>
    <w:basedOn w:val="HouseStyleBase"/>
    <w:rsid w:val="00AA7115"/>
    <w:pPr>
      <w:numPr>
        <w:numId w:val="7"/>
      </w:numPr>
    </w:pPr>
  </w:style>
  <w:style w:type="paragraph" w:styleId="ListBullet">
    <w:name w:val="List Bullet"/>
    <w:basedOn w:val="Normal"/>
    <w:rsid w:val="00AA7115"/>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rsid w:val="00AA7115"/>
    <w:pPr>
      <w:numPr>
        <w:ilvl w:val="1"/>
        <w:numId w:val="7"/>
      </w:numPr>
    </w:pPr>
  </w:style>
  <w:style w:type="paragraph" w:customStyle="1" w:styleId="body">
    <w:name w:val="body"/>
    <w:basedOn w:val="Normal"/>
    <w:link w:val="bodyChar"/>
    <w:rsid w:val="00AA7115"/>
    <w:rPr>
      <w:lang w:eastAsia="en-GB"/>
    </w:rPr>
  </w:style>
  <w:style w:type="paragraph" w:customStyle="1" w:styleId="bodystrong">
    <w:name w:val="body strong"/>
    <w:basedOn w:val="body"/>
    <w:link w:val="bodystrongChar"/>
    <w:rsid w:val="00AA7115"/>
    <w:rPr>
      <w:b/>
    </w:rPr>
  </w:style>
  <w:style w:type="paragraph" w:customStyle="1" w:styleId="bodystronger">
    <w:name w:val="body stronger"/>
    <w:basedOn w:val="bodystrong"/>
    <w:link w:val="bodystrongerChar"/>
    <w:rsid w:val="00AA7115"/>
    <w:rPr>
      <w:caps/>
      <w:szCs w:val="22"/>
    </w:rPr>
  </w:style>
  <w:style w:type="character" w:customStyle="1" w:styleId="bodyChar">
    <w:name w:val="body Char"/>
    <w:basedOn w:val="DefaultParagraphFont"/>
    <w:link w:val="body"/>
    <w:rsid w:val="00AA7115"/>
    <w:rPr>
      <w:rFonts w:eastAsia="SimSun"/>
      <w:sz w:val="22"/>
      <w:szCs w:val="24"/>
      <w:lang w:val="en-GB" w:eastAsia="en-GB" w:bidi="ar-SA"/>
    </w:rPr>
  </w:style>
  <w:style w:type="character" w:customStyle="1" w:styleId="bodystrongChar">
    <w:name w:val="body strong Char"/>
    <w:basedOn w:val="bodyChar"/>
    <w:link w:val="bodystrong"/>
    <w:rsid w:val="00AA7115"/>
    <w:rPr>
      <w:rFonts w:eastAsia="SimSun"/>
      <w:b/>
      <w:sz w:val="22"/>
      <w:szCs w:val="24"/>
      <w:lang w:val="en-GB" w:eastAsia="en-GB" w:bidi="ar-SA"/>
    </w:rPr>
  </w:style>
  <w:style w:type="paragraph" w:customStyle="1" w:styleId="bodystrongcentred">
    <w:name w:val="body strong centred"/>
    <w:basedOn w:val="bodystrong"/>
    <w:rsid w:val="00AA7115"/>
    <w:pPr>
      <w:jc w:val="center"/>
    </w:pPr>
    <w:rPr>
      <w:szCs w:val="22"/>
    </w:rPr>
  </w:style>
  <w:style w:type="paragraph" w:customStyle="1" w:styleId="bodycondstrongcentredspaced">
    <w:name w:val="body cond strong centred spaced"/>
    <w:basedOn w:val="bodycondstrongcentred"/>
    <w:rsid w:val="00AA7115"/>
    <w:pPr>
      <w:spacing w:after="40"/>
    </w:pPr>
  </w:style>
  <w:style w:type="paragraph" w:customStyle="1" w:styleId="bodycond">
    <w:name w:val="body cond"/>
    <w:basedOn w:val="body"/>
    <w:link w:val="bodycondChar"/>
    <w:rsid w:val="00AA7115"/>
    <w:rPr>
      <w:spacing w:val="-3"/>
      <w:szCs w:val="22"/>
    </w:rPr>
  </w:style>
  <w:style w:type="paragraph" w:customStyle="1" w:styleId="bodycondstrong">
    <w:name w:val="body cond strong"/>
    <w:basedOn w:val="bodycond"/>
    <w:link w:val="bodycondstrongChar"/>
    <w:rsid w:val="00AA7115"/>
    <w:rPr>
      <w:b/>
    </w:rPr>
  </w:style>
  <w:style w:type="paragraph" w:customStyle="1" w:styleId="bodycondstrongcentred">
    <w:name w:val="body cond strong centred"/>
    <w:basedOn w:val="bodycondstrong"/>
    <w:link w:val="bodycondstrongcentredChar"/>
    <w:rsid w:val="00AA7115"/>
    <w:pPr>
      <w:jc w:val="center"/>
    </w:pPr>
  </w:style>
  <w:style w:type="paragraph" w:customStyle="1" w:styleId="bodycondstrongercentred">
    <w:name w:val="body cond stronger centred"/>
    <w:basedOn w:val="bodycondstrongcentred"/>
    <w:link w:val="bodycondstrongercentredChar"/>
    <w:rsid w:val="00AA7115"/>
    <w:rPr>
      <w:caps/>
    </w:rPr>
  </w:style>
  <w:style w:type="paragraph" w:customStyle="1" w:styleId="bodycondcentred">
    <w:name w:val="body cond centred"/>
    <w:basedOn w:val="bodycond"/>
    <w:rsid w:val="00AA7115"/>
    <w:pPr>
      <w:jc w:val="center"/>
    </w:pPr>
  </w:style>
  <w:style w:type="character" w:customStyle="1" w:styleId="HeaderChar">
    <w:name w:val="Header Char"/>
    <w:basedOn w:val="DefaultParagraphFont"/>
    <w:link w:val="Header"/>
    <w:rsid w:val="00AA7115"/>
    <w:rPr>
      <w:sz w:val="22"/>
      <w:lang w:val="en-GB" w:eastAsia="en-US" w:bidi="ar-SA"/>
    </w:rPr>
  </w:style>
  <w:style w:type="character" w:customStyle="1" w:styleId="bodycondChar">
    <w:name w:val="body cond Char"/>
    <w:basedOn w:val="bodyChar"/>
    <w:link w:val="bodycond"/>
    <w:rsid w:val="00AA7115"/>
    <w:rPr>
      <w:rFonts w:eastAsia="SimSun"/>
      <w:spacing w:val="-3"/>
      <w:sz w:val="22"/>
      <w:szCs w:val="22"/>
      <w:lang w:val="en-GB" w:eastAsia="en-GB" w:bidi="ar-SA"/>
    </w:rPr>
  </w:style>
  <w:style w:type="character" w:customStyle="1" w:styleId="bodycondstrongChar">
    <w:name w:val="body cond strong Char"/>
    <w:basedOn w:val="bodycondChar"/>
    <w:link w:val="bodycondstrong"/>
    <w:rsid w:val="00AA7115"/>
    <w:rPr>
      <w:rFonts w:eastAsia="SimSun"/>
      <w:b/>
      <w:spacing w:val="-3"/>
      <w:sz w:val="22"/>
      <w:szCs w:val="22"/>
      <w:lang w:val="en-GB" w:eastAsia="en-GB" w:bidi="ar-SA"/>
    </w:rPr>
  </w:style>
  <w:style w:type="character" w:customStyle="1" w:styleId="bodycondstrongcentredChar">
    <w:name w:val="body cond strong centred Char"/>
    <w:basedOn w:val="bodycondstrongChar"/>
    <w:link w:val="bodycondstrongcentred"/>
    <w:rsid w:val="00AA7115"/>
    <w:rPr>
      <w:rFonts w:eastAsia="SimSun"/>
      <w:b/>
      <w:spacing w:val="-3"/>
      <w:sz w:val="22"/>
      <w:szCs w:val="22"/>
      <w:lang w:val="en-GB" w:eastAsia="en-GB" w:bidi="ar-SA"/>
    </w:rPr>
  </w:style>
  <w:style w:type="character" w:customStyle="1" w:styleId="bodycondstrongercentredChar">
    <w:name w:val="body cond stronger centred Char"/>
    <w:basedOn w:val="bodycondstrongcentredChar"/>
    <w:link w:val="bodycondstrongercentred"/>
    <w:rsid w:val="00AA7115"/>
    <w:rPr>
      <w:rFonts w:eastAsia="SimSun"/>
      <w:b/>
      <w:caps/>
      <w:spacing w:val="-3"/>
      <w:sz w:val="22"/>
      <w:szCs w:val="22"/>
      <w:lang w:val="en-GB" w:eastAsia="en-GB" w:bidi="ar-SA"/>
    </w:rPr>
  </w:style>
  <w:style w:type="paragraph" w:customStyle="1" w:styleId="bodyspaced">
    <w:name w:val="body spaced"/>
    <w:basedOn w:val="body"/>
    <w:rsid w:val="00AA7115"/>
    <w:pPr>
      <w:spacing w:after="240"/>
    </w:pPr>
  </w:style>
  <w:style w:type="character" w:customStyle="1" w:styleId="bodystrongerChar">
    <w:name w:val="body stronger Char"/>
    <w:basedOn w:val="bodystrongChar"/>
    <w:link w:val="bodystronger"/>
    <w:rsid w:val="00AA7115"/>
    <w:rPr>
      <w:rFonts w:eastAsia="SimSun"/>
      <w:b/>
      <w:caps/>
      <w:sz w:val="22"/>
      <w:szCs w:val="22"/>
      <w:lang w:val="en-GB" w:eastAsia="en-GB" w:bidi="ar-SA"/>
    </w:rPr>
  </w:style>
  <w:style w:type="paragraph" w:customStyle="1" w:styleId="bodypartyhead">
    <w:name w:val="body party head"/>
    <w:basedOn w:val="bodystronger"/>
    <w:next w:val="bodyparty"/>
    <w:link w:val="bodypartyheadChar"/>
    <w:rsid w:val="00AA7115"/>
    <w:pPr>
      <w:spacing w:after="240"/>
      <w:ind w:left="720" w:hanging="720"/>
    </w:pPr>
  </w:style>
  <w:style w:type="paragraph" w:customStyle="1" w:styleId="bodyparty">
    <w:name w:val="body party"/>
    <w:basedOn w:val="body"/>
    <w:rsid w:val="00AA7115"/>
    <w:pPr>
      <w:spacing w:after="240"/>
      <w:ind w:left="720"/>
      <w:contextualSpacing/>
    </w:pPr>
  </w:style>
  <w:style w:type="table" w:styleId="TableGrid">
    <w:name w:val="Table Grid"/>
    <w:basedOn w:val="TableNormal"/>
    <w:uiPriority w:val="59"/>
    <w:rsid w:val="00AA7115"/>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AA7115"/>
    <w:pPr>
      <w:adjustRightInd w:val="0"/>
      <w:spacing w:after="240"/>
      <w:jc w:val="both"/>
    </w:pPr>
    <w:rPr>
      <w:rFonts w:ascii="Arial" w:eastAsia="STZhongsong" w:hAnsi="Arial"/>
      <w:sz w:val="22"/>
      <w:lang w:eastAsia="zh-CN"/>
    </w:rPr>
  </w:style>
  <w:style w:type="character" w:customStyle="1" w:styleId="BodyTextChar">
    <w:name w:val="Body Text Char"/>
    <w:basedOn w:val="DefaultParagraphFont"/>
    <w:link w:val="BodyText"/>
    <w:rsid w:val="00AA7115"/>
    <w:rPr>
      <w:rFonts w:ascii="Arial" w:hAnsi="Arial"/>
      <w:sz w:val="22"/>
      <w:lang w:eastAsia="en-US"/>
    </w:rPr>
  </w:style>
  <w:style w:type="character" w:customStyle="1" w:styleId="MarginTextChar">
    <w:name w:val="Margin Text Char"/>
    <w:basedOn w:val="BodyTextChar"/>
    <w:link w:val="MarginText"/>
    <w:rsid w:val="00AA7115"/>
    <w:rPr>
      <w:rFonts w:ascii="Arial" w:eastAsia="STZhongsong" w:hAnsi="Arial"/>
      <w:sz w:val="22"/>
      <w:lang w:eastAsia="zh-CN"/>
    </w:rPr>
  </w:style>
  <w:style w:type="numbering" w:styleId="111111">
    <w:name w:val="Outline List 2"/>
    <w:basedOn w:val="NoList"/>
    <w:rsid w:val="00AA7115"/>
    <w:pPr>
      <w:numPr>
        <w:numId w:val="1"/>
      </w:numPr>
    </w:pPr>
  </w:style>
  <w:style w:type="paragraph" w:customStyle="1" w:styleId="BODYDOCTITLE">
    <w:name w:val="BODY DOC TITLE"/>
    <w:basedOn w:val="bodycondstrongercentred"/>
    <w:rsid w:val="00AA7115"/>
    <w:rPr>
      <w:sz w:val="28"/>
    </w:rPr>
  </w:style>
  <w:style w:type="character" w:customStyle="1" w:styleId="bodypartyheadChar">
    <w:name w:val="body party head Char"/>
    <w:basedOn w:val="bodystrongerChar"/>
    <w:link w:val="bodypartyhead"/>
    <w:rsid w:val="00AA7115"/>
    <w:rPr>
      <w:rFonts w:eastAsia="SimSun"/>
      <w:b/>
      <w:caps/>
      <w:sz w:val="22"/>
      <w:szCs w:val="22"/>
      <w:lang w:val="en-GB" w:eastAsia="en-GB" w:bidi="ar-SA"/>
    </w:rPr>
  </w:style>
  <w:style w:type="paragraph" w:customStyle="1" w:styleId="Heading">
    <w:name w:val="Heading"/>
    <w:basedOn w:val="HouseStyleBaseCentred"/>
    <w:next w:val="MarginText"/>
    <w:rsid w:val="00AA7115"/>
    <w:pPr>
      <w:keepNext/>
      <w:jc w:val="center"/>
    </w:pPr>
    <w:rPr>
      <w:b/>
      <w:caps/>
    </w:rPr>
  </w:style>
  <w:style w:type="paragraph" w:customStyle="1" w:styleId="AppHead">
    <w:name w:val="AppHead"/>
    <w:basedOn w:val="HouseStyleBaseCentred"/>
    <w:rsid w:val="00AA7115"/>
    <w:pPr>
      <w:numPr>
        <w:numId w:val="4"/>
      </w:numPr>
      <w:jc w:val="center"/>
      <w:outlineLvl w:val="0"/>
    </w:pPr>
    <w:rPr>
      <w:b/>
      <w:caps/>
    </w:rPr>
  </w:style>
  <w:style w:type="paragraph" w:customStyle="1" w:styleId="RecitalNumbering">
    <w:name w:val="Recital Numbering"/>
    <w:basedOn w:val="HouseStyleBase"/>
    <w:rsid w:val="00AA7115"/>
    <w:pPr>
      <w:numPr>
        <w:numId w:val="8"/>
      </w:numPr>
      <w:outlineLvl w:val="0"/>
    </w:pPr>
  </w:style>
  <w:style w:type="paragraph" w:customStyle="1" w:styleId="DefinitionNumbering1">
    <w:name w:val="Definition Numbering 1"/>
    <w:basedOn w:val="HouseStyleBase"/>
    <w:rsid w:val="00AA7115"/>
    <w:pPr>
      <w:numPr>
        <w:ilvl w:val="2"/>
        <w:numId w:val="5"/>
      </w:numPr>
      <w:outlineLvl w:val="0"/>
    </w:pPr>
  </w:style>
  <w:style w:type="paragraph" w:customStyle="1" w:styleId="DefinitionNumbering2">
    <w:name w:val="Definition Numbering 2"/>
    <w:basedOn w:val="HouseStyleBase"/>
    <w:rsid w:val="00AA7115"/>
    <w:pPr>
      <w:numPr>
        <w:ilvl w:val="3"/>
        <w:numId w:val="5"/>
      </w:numPr>
      <w:outlineLvl w:val="1"/>
    </w:pPr>
  </w:style>
  <w:style w:type="paragraph" w:customStyle="1" w:styleId="DefinitionNumbering3">
    <w:name w:val="Definition Numbering 3"/>
    <w:basedOn w:val="HouseStyleBase"/>
    <w:rsid w:val="00AA7115"/>
    <w:pPr>
      <w:numPr>
        <w:ilvl w:val="4"/>
        <w:numId w:val="5"/>
      </w:numPr>
      <w:outlineLvl w:val="2"/>
    </w:pPr>
  </w:style>
  <w:style w:type="paragraph" w:customStyle="1" w:styleId="DefinitionNumbering4">
    <w:name w:val="Definition Numbering 4"/>
    <w:basedOn w:val="HouseStyleBase"/>
    <w:rsid w:val="00AA7115"/>
    <w:pPr>
      <w:numPr>
        <w:ilvl w:val="5"/>
        <w:numId w:val="5"/>
      </w:numPr>
      <w:outlineLvl w:val="3"/>
    </w:pPr>
  </w:style>
  <w:style w:type="paragraph" w:customStyle="1" w:styleId="DefinitionNumbering5">
    <w:name w:val="Definition Numbering 5"/>
    <w:basedOn w:val="HouseStyleBase"/>
    <w:rsid w:val="00AA7115"/>
    <w:pPr>
      <w:numPr>
        <w:ilvl w:val="6"/>
        <w:numId w:val="5"/>
      </w:numPr>
      <w:outlineLvl w:val="4"/>
    </w:pPr>
  </w:style>
  <w:style w:type="paragraph" w:customStyle="1" w:styleId="DefinitionNumbering6">
    <w:name w:val="Definition Numbering 6"/>
    <w:basedOn w:val="HouseStyleBase"/>
    <w:rsid w:val="00AA7115"/>
    <w:pPr>
      <w:numPr>
        <w:ilvl w:val="7"/>
        <w:numId w:val="5"/>
      </w:numPr>
      <w:outlineLvl w:val="5"/>
    </w:pPr>
  </w:style>
  <w:style w:type="paragraph" w:customStyle="1" w:styleId="DefinitionNumbering7">
    <w:name w:val="Definition Numbering 7"/>
    <w:basedOn w:val="HouseStyleBase"/>
    <w:rsid w:val="00AA7115"/>
    <w:pPr>
      <w:numPr>
        <w:ilvl w:val="8"/>
        <w:numId w:val="5"/>
      </w:numPr>
      <w:outlineLvl w:val="6"/>
    </w:pPr>
  </w:style>
  <w:style w:type="paragraph" w:customStyle="1" w:styleId="DefinitionNumbering8">
    <w:name w:val="Definition Numbering 8"/>
    <w:basedOn w:val="HouseStyleBase"/>
    <w:rsid w:val="00AA7115"/>
    <w:pPr>
      <w:outlineLvl w:val="7"/>
    </w:pPr>
  </w:style>
  <w:style w:type="paragraph" w:customStyle="1" w:styleId="DefinitionNumbering9">
    <w:name w:val="Definition Numbering 9"/>
    <w:basedOn w:val="HouseStyleBase"/>
    <w:rsid w:val="00AA7115"/>
    <w:pPr>
      <w:outlineLvl w:val="8"/>
    </w:pPr>
  </w:style>
  <w:style w:type="paragraph" w:customStyle="1" w:styleId="SchPart">
    <w:name w:val="SchPart"/>
    <w:basedOn w:val="HouseStyleBaseCentred"/>
    <w:next w:val="MarginText"/>
    <w:rsid w:val="00AA7115"/>
    <w:pPr>
      <w:keepNext/>
      <w:numPr>
        <w:ilvl w:val="1"/>
        <w:numId w:val="6"/>
      </w:numPr>
      <w:jc w:val="center"/>
      <w:outlineLvl w:val="1"/>
    </w:pPr>
    <w:rPr>
      <w:b/>
    </w:rPr>
  </w:style>
  <w:style w:type="paragraph" w:styleId="ListBullet3">
    <w:name w:val="List Bullet 3"/>
    <w:basedOn w:val="HouseStyleBase"/>
    <w:rsid w:val="00AA7115"/>
    <w:pPr>
      <w:numPr>
        <w:ilvl w:val="2"/>
        <w:numId w:val="7"/>
      </w:numPr>
    </w:pPr>
  </w:style>
  <w:style w:type="paragraph" w:styleId="ListBullet4">
    <w:name w:val="List Bullet 4"/>
    <w:basedOn w:val="HouseStyleBase"/>
    <w:rsid w:val="00AA7115"/>
    <w:pPr>
      <w:numPr>
        <w:ilvl w:val="3"/>
        <w:numId w:val="7"/>
      </w:numPr>
    </w:pPr>
  </w:style>
  <w:style w:type="paragraph" w:styleId="ListBullet5">
    <w:name w:val="List Bullet 5"/>
    <w:basedOn w:val="HouseStyleBase"/>
    <w:rsid w:val="00AA7115"/>
    <w:pPr>
      <w:numPr>
        <w:ilvl w:val="4"/>
        <w:numId w:val="7"/>
      </w:numPr>
    </w:pPr>
  </w:style>
  <w:style w:type="paragraph" w:customStyle="1" w:styleId="ListBullet6">
    <w:name w:val="List Bullet 6"/>
    <w:basedOn w:val="HouseStyleBase"/>
    <w:rsid w:val="00AA7115"/>
    <w:pPr>
      <w:numPr>
        <w:ilvl w:val="5"/>
        <w:numId w:val="7"/>
      </w:numPr>
    </w:pPr>
  </w:style>
  <w:style w:type="paragraph" w:customStyle="1" w:styleId="ListBullet7">
    <w:name w:val="List Bullet 7"/>
    <w:basedOn w:val="HouseStyleBase"/>
    <w:rsid w:val="00AA7115"/>
    <w:pPr>
      <w:numPr>
        <w:ilvl w:val="6"/>
        <w:numId w:val="7"/>
      </w:numPr>
    </w:pPr>
  </w:style>
  <w:style w:type="paragraph" w:customStyle="1" w:styleId="ListBullet8">
    <w:name w:val="List Bullet 8"/>
    <w:basedOn w:val="HouseStyleBase"/>
    <w:rsid w:val="00AA7115"/>
    <w:pPr>
      <w:numPr>
        <w:ilvl w:val="7"/>
        <w:numId w:val="7"/>
      </w:numPr>
    </w:pPr>
  </w:style>
  <w:style w:type="paragraph" w:customStyle="1" w:styleId="ListBullet9">
    <w:name w:val="List Bullet 9"/>
    <w:basedOn w:val="HouseStyleBase"/>
    <w:rsid w:val="00AA7115"/>
    <w:pPr>
      <w:numPr>
        <w:ilvl w:val="8"/>
        <w:numId w:val="7"/>
      </w:numPr>
    </w:pPr>
  </w:style>
  <w:style w:type="paragraph" w:customStyle="1" w:styleId="ScheduleL1">
    <w:name w:val="Schedule L1"/>
    <w:basedOn w:val="HouseStyleBase"/>
    <w:rsid w:val="00AA7115"/>
    <w:pPr>
      <w:numPr>
        <w:numId w:val="3"/>
      </w:numPr>
      <w:outlineLvl w:val="0"/>
    </w:pPr>
  </w:style>
  <w:style w:type="paragraph" w:customStyle="1" w:styleId="ScheduleL2">
    <w:name w:val="Schedule L2"/>
    <w:basedOn w:val="HouseStyleBase"/>
    <w:rsid w:val="00AA7115"/>
    <w:pPr>
      <w:numPr>
        <w:ilvl w:val="1"/>
        <w:numId w:val="3"/>
      </w:numPr>
      <w:outlineLvl w:val="1"/>
    </w:pPr>
  </w:style>
  <w:style w:type="paragraph" w:customStyle="1" w:styleId="ScheduleL3">
    <w:name w:val="Schedule L3"/>
    <w:basedOn w:val="HouseStyleBase"/>
    <w:rsid w:val="00AA7115"/>
    <w:pPr>
      <w:numPr>
        <w:ilvl w:val="2"/>
        <w:numId w:val="3"/>
      </w:numPr>
      <w:outlineLvl w:val="2"/>
    </w:pPr>
  </w:style>
  <w:style w:type="paragraph" w:customStyle="1" w:styleId="ScheduleL4">
    <w:name w:val="Schedule L4"/>
    <w:basedOn w:val="HouseStyleBase"/>
    <w:rsid w:val="00AA7115"/>
    <w:pPr>
      <w:numPr>
        <w:ilvl w:val="3"/>
        <w:numId w:val="3"/>
      </w:numPr>
      <w:outlineLvl w:val="3"/>
    </w:pPr>
  </w:style>
  <w:style w:type="paragraph" w:customStyle="1" w:styleId="ScheduleL5">
    <w:name w:val="Schedule L5"/>
    <w:basedOn w:val="HouseStyleBase"/>
    <w:rsid w:val="00AA7115"/>
    <w:pPr>
      <w:numPr>
        <w:ilvl w:val="4"/>
        <w:numId w:val="3"/>
      </w:numPr>
      <w:outlineLvl w:val="4"/>
    </w:pPr>
  </w:style>
  <w:style w:type="paragraph" w:customStyle="1" w:styleId="ScheduleL6">
    <w:name w:val="Schedule L6"/>
    <w:basedOn w:val="HouseStyleBase"/>
    <w:rsid w:val="00AA7115"/>
    <w:pPr>
      <w:numPr>
        <w:ilvl w:val="5"/>
        <w:numId w:val="3"/>
      </w:numPr>
      <w:outlineLvl w:val="5"/>
    </w:pPr>
  </w:style>
  <w:style w:type="paragraph" w:customStyle="1" w:styleId="ScheduleL7">
    <w:name w:val="Schedule L7"/>
    <w:basedOn w:val="HouseStyleBase"/>
    <w:rsid w:val="00AA7115"/>
    <w:pPr>
      <w:numPr>
        <w:ilvl w:val="6"/>
        <w:numId w:val="3"/>
      </w:numPr>
      <w:outlineLvl w:val="6"/>
    </w:pPr>
  </w:style>
  <w:style w:type="paragraph" w:customStyle="1" w:styleId="ScheduleL8">
    <w:name w:val="Schedule L8"/>
    <w:basedOn w:val="HouseStyleBase"/>
    <w:rsid w:val="00AA7115"/>
    <w:pPr>
      <w:numPr>
        <w:ilvl w:val="7"/>
        <w:numId w:val="3"/>
      </w:numPr>
      <w:outlineLvl w:val="7"/>
    </w:pPr>
  </w:style>
  <w:style w:type="paragraph" w:customStyle="1" w:styleId="ScheduleL9">
    <w:name w:val="Schedule L9"/>
    <w:basedOn w:val="HouseStyleBase"/>
    <w:rsid w:val="00AA7115"/>
    <w:pPr>
      <w:numPr>
        <w:ilvl w:val="8"/>
        <w:numId w:val="3"/>
      </w:numPr>
      <w:outlineLvl w:val="8"/>
    </w:pPr>
  </w:style>
  <w:style w:type="paragraph" w:styleId="BodyText2">
    <w:name w:val="Body Text 2"/>
    <w:basedOn w:val="Normal"/>
    <w:link w:val="BodyText2Char"/>
    <w:rsid w:val="00AA7115"/>
    <w:pPr>
      <w:spacing w:after="120"/>
    </w:pPr>
  </w:style>
  <w:style w:type="paragraph" w:customStyle="1" w:styleId="HouseStyleBaseCentred">
    <w:name w:val="House Style Base Centred"/>
    <w:rsid w:val="00AA7115"/>
    <w:pPr>
      <w:adjustRightInd w:val="0"/>
      <w:spacing w:after="240"/>
    </w:pPr>
    <w:rPr>
      <w:rFonts w:ascii="Arial" w:eastAsia="STZhongsong" w:hAnsi="Arial"/>
      <w:sz w:val="22"/>
      <w:lang w:eastAsia="zh-CN"/>
    </w:rPr>
  </w:style>
  <w:style w:type="paragraph" w:customStyle="1" w:styleId="MarginTextHang">
    <w:name w:val="Margin Text Hang"/>
    <w:basedOn w:val="HouseStyleBase"/>
    <w:rsid w:val="00AA7115"/>
    <w:pPr>
      <w:overflowPunct w:val="0"/>
      <w:autoSpaceDE w:val="0"/>
      <w:autoSpaceDN w:val="0"/>
      <w:ind w:left="720" w:hanging="720"/>
      <w:textAlignment w:val="baseline"/>
    </w:pPr>
  </w:style>
  <w:style w:type="paragraph" w:customStyle="1" w:styleId="SchSection">
    <w:name w:val="SchSection"/>
    <w:basedOn w:val="HouseStyleBaseCentred"/>
    <w:next w:val="MarginText"/>
    <w:rsid w:val="00AA7115"/>
    <w:pPr>
      <w:keepNext/>
      <w:numPr>
        <w:ilvl w:val="2"/>
        <w:numId w:val="6"/>
      </w:numPr>
      <w:jc w:val="center"/>
      <w:outlineLvl w:val="2"/>
    </w:pPr>
    <w:rPr>
      <w:b/>
    </w:rPr>
  </w:style>
  <w:style w:type="paragraph" w:customStyle="1" w:styleId="Table-followingparagraph">
    <w:name w:val="Table - following paragraph"/>
    <w:basedOn w:val="HouseStyleBase"/>
    <w:next w:val="MarginText"/>
    <w:rsid w:val="00AA7115"/>
    <w:pPr>
      <w:spacing w:after="0"/>
    </w:pPr>
  </w:style>
  <w:style w:type="paragraph" w:customStyle="1" w:styleId="Table-Text">
    <w:name w:val="Table - Text"/>
    <w:basedOn w:val="HouseStyleBase"/>
    <w:rsid w:val="00AA7115"/>
    <w:pPr>
      <w:spacing w:before="120" w:after="120"/>
      <w:jc w:val="left"/>
    </w:pPr>
  </w:style>
  <w:style w:type="paragraph" w:customStyle="1" w:styleId="AppPart">
    <w:name w:val="AppPart"/>
    <w:basedOn w:val="HouseStyleBaseCentred"/>
    <w:rsid w:val="00AA7115"/>
    <w:pPr>
      <w:numPr>
        <w:ilvl w:val="1"/>
        <w:numId w:val="4"/>
      </w:numPr>
      <w:jc w:val="center"/>
      <w:outlineLvl w:val="1"/>
    </w:pPr>
    <w:rPr>
      <w:b/>
    </w:rPr>
  </w:style>
  <w:style w:type="paragraph" w:customStyle="1" w:styleId="RecitalNumbering2">
    <w:name w:val="Recital Numbering 2"/>
    <w:basedOn w:val="HouseStyleBase"/>
    <w:rsid w:val="00AA7115"/>
    <w:pPr>
      <w:numPr>
        <w:ilvl w:val="1"/>
        <w:numId w:val="8"/>
      </w:numPr>
      <w:overflowPunct w:val="0"/>
      <w:autoSpaceDE w:val="0"/>
      <w:autoSpaceDN w:val="0"/>
      <w:textAlignment w:val="baseline"/>
    </w:pPr>
  </w:style>
  <w:style w:type="paragraph" w:customStyle="1" w:styleId="RecitalNumbering3">
    <w:name w:val="Recital Numbering 3"/>
    <w:basedOn w:val="HouseStyleBase"/>
    <w:rsid w:val="00AA7115"/>
    <w:pPr>
      <w:numPr>
        <w:ilvl w:val="2"/>
        <w:numId w:val="8"/>
      </w:numPr>
      <w:overflowPunct w:val="0"/>
      <w:autoSpaceDE w:val="0"/>
      <w:autoSpaceDN w:val="0"/>
      <w:textAlignment w:val="baseline"/>
    </w:pPr>
  </w:style>
  <w:style w:type="paragraph" w:styleId="BalloonText">
    <w:name w:val="Balloon Text"/>
    <w:basedOn w:val="Normal"/>
    <w:link w:val="BalloonTextChar"/>
    <w:semiHidden/>
    <w:rsid w:val="00AA7115"/>
    <w:rPr>
      <w:rFonts w:ascii="Tahoma" w:hAnsi="Tahoma" w:cs="Tahoma"/>
      <w:sz w:val="16"/>
      <w:szCs w:val="16"/>
    </w:rPr>
  </w:style>
  <w:style w:type="paragraph" w:styleId="BlockText">
    <w:name w:val="Block Text"/>
    <w:basedOn w:val="Normal"/>
    <w:rsid w:val="00AA7115"/>
    <w:pPr>
      <w:spacing w:after="120"/>
      <w:ind w:left="1440" w:right="1440"/>
    </w:pPr>
  </w:style>
  <w:style w:type="paragraph" w:styleId="BodyText3">
    <w:name w:val="Body Text 3"/>
    <w:basedOn w:val="Normal"/>
    <w:rsid w:val="00AA7115"/>
    <w:pPr>
      <w:spacing w:after="120"/>
    </w:pPr>
    <w:rPr>
      <w:sz w:val="16"/>
      <w:szCs w:val="16"/>
    </w:rPr>
  </w:style>
  <w:style w:type="paragraph" w:styleId="BodyTextFirstIndent">
    <w:name w:val="Body Text First Indent"/>
    <w:basedOn w:val="BodyText"/>
    <w:rsid w:val="00AA7115"/>
    <w:pPr>
      <w:overflowPunct/>
      <w:autoSpaceDE/>
      <w:autoSpaceDN/>
      <w:adjustRightInd/>
      <w:ind w:firstLine="210"/>
      <w:jc w:val="left"/>
      <w:textAlignment w:val="auto"/>
    </w:pPr>
    <w:rPr>
      <w:rFonts w:eastAsia="SimSun"/>
      <w:szCs w:val="24"/>
      <w:lang w:eastAsia="zh-CN"/>
    </w:rPr>
  </w:style>
  <w:style w:type="paragraph" w:styleId="BodyTextFirstIndent2">
    <w:name w:val="Body Text First Indent 2"/>
    <w:basedOn w:val="BodyTextIndent"/>
    <w:rsid w:val="00AA7115"/>
    <w:pPr>
      <w:numPr>
        <w:numId w:val="0"/>
      </w:numPr>
      <w:adjustRightInd/>
      <w:spacing w:after="120"/>
      <w:ind w:left="283" w:firstLine="210"/>
      <w:jc w:val="left"/>
    </w:pPr>
    <w:rPr>
      <w:rFonts w:eastAsia="SimSun"/>
      <w:szCs w:val="24"/>
    </w:rPr>
  </w:style>
  <w:style w:type="paragraph" w:styleId="Closing">
    <w:name w:val="Closing"/>
    <w:basedOn w:val="Normal"/>
    <w:rsid w:val="00AA7115"/>
    <w:pPr>
      <w:ind w:left="4252"/>
    </w:pPr>
  </w:style>
  <w:style w:type="character" w:styleId="CommentReference">
    <w:name w:val="annotation reference"/>
    <w:basedOn w:val="DefaultParagraphFont"/>
    <w:uiPriority w:val="99"/>
    <w:semiHidden/>
    <w:rsid w:val="00AA7115"/>
    <w:rPr>
      <w:sz w:val="16"/>
      <w:szCs w:val="16"/>
    </w:rPr>
  </w:style>
  <w:style w:type="paragraph" w:styleId="CommentText">
    <w:name w:val="annotation text"/>
    <w:basedOn w:val="Normal"/>
    <w:link w:val="CommentTextChar"/>
    <w:uiPriority w:val="99"/>
    <w:semiHidden/>
    <w:rsid w:val="00AA7115"/>
    <w:rPr>
      <w:sz w:val="20"/>
      <w:szCs w:val="20"/>
    </w:rPr>
  </w:style>
  <w:style w:type="paragraph" w:styleId="CommentSubject">
    <w:name w:val="annotation subject"/>
    <w:basedOn w:val="CommentText"/>
    <w:next w:val="CommentText"/>
    <w:link w:val="CommentSubjectChar"/>
    <w:semiHidden/>
    <w:rsid w:val="00AA7115"/>
    <w:rPr>
      <w:b/>
      <w:bCs/>
    </w:rPr>
  </w:style>
  <w:style w:type="paragraph" w:styleId="Date">
    <w:name w:val="Date"/>
    <w:basedOn w:val="Normal"/>
    <w:next w:val="Normal"/>
    <w:rsid w:val="00AA7115"/>
  </w:style>
  <w:style w:type="paragraph" w:styleId="DocumentMap">
    <w:name w:val="Document Map"/>
    <w:basedOn w:val="Normal"/>
    <w:semiHidden/>
    <w:rsid w:val="00AA7115"/>
    <w:pPr>
      <w:shd w:val="clear" w:color="auto" w:fill="000080"/>
    </w:pPr>
    <w:rPr>
      <w:rFonts w:ascii="Tahoma" w:hAnsi="Tahoma" w:cs="Tahoma"/>
      <w:sz w:val="20"/>
      <w:szCs w:val="20"/>
    </w:rPr>
  </w:style>
  <w:style w:type="paragraph" w:styleId="E-mailSignature">
    <w:name w:val="E-mail Signature"/>
    <w:basedOn w:val="Normal"/>
    <w:rsid w:val="00AA7115"/>
  </w:style>
  <w:style w:type="character" w:styleId="Emphasis">
    <w:name w:val="Emphasis"/>
    <w:basedOn w:val="DefaultParagraphFont"/>
    <w:qFormat/>
    <w:rsid w:val="00AA7115"/>
    <w:rPr>
      <w:i/>
      <w:iCs/>
    </w:rPr>
  </w:style>
  <w:style w:type="paragraph" w:styleId="EnvelopeAddress">
    <w:name w:val="envelope address"/>
    <w:basedOn w:val="Normal"/>
    <w:rsid w:val="00AA7115"/>
    <w:pPr>
      <w:framePr w:w="7920" w:h="1980" w:hRule="exact" w:hSpace="180" w:wrap="auto" w:hAnchor="page" w:xAlign="center" w:yAlign="bottom"/>
      <w:ind w:left="2880"/>
    </w:pPr>
    <w:rPr>
      <w:rFonts w:cs="Arial"/>
      <w:sz w:val="24"/>
    </w:rPr>
  </w:style>
  <w:style w:type="paragraph" w:styleId="EnvelopeReturn">
    <w:name w:val="envelope return"/>
    <w:basedOn w:val="Normal"/>
    <w:rsid w:val="00AA7115"/>
    <w:rPr>
      <w:rFonts w:cs="Arial"/>
      <w:sz w:val="20"/>
      <w:szCs w:val="20"/>
    </w:rPr>
  </w:style>
  <w:style w:type="character" w:styleId="FollowedHyperlink">
    <w:name w:val="FollowedHyperlink"/>
    <w:basedOn w:val="DefaultParagraphFont"/>
    <w:rsid w:val="00AA7115"/>
    <w:rPr>
      <w:color w:val="800080"/>
      <w:u w:val="single"/>
    </w:rPr>
  </w:style>
  <w:style w:type="character" w:styleId="HTMLAcronym">
    <w:name w:val="HTML Acronym"/>
    <w:basedOn w:val="DefaultParagraphFont"/>
    <w:rsid w:val="00AA7115"/>
  </w:style>
  <w:style w:type="paragraph" w:styleId="HTMLAddress">
    <w:name w:val="HTML Address"/>
    <w:basedOn w:val="Normal"/>
    <w:rsid w:val="00AA7115"/>
    <w:rPr>
      <w:i/>
      <w:iCs/>
    </w:rPr>
  </w:style>
  <w:style w:type="character" w:styleId="HTMLCite">
    <w:name w:val="HTML Cite"/>
    <w:basedOn w:val="DefaultParagraphFont"/>
    <w:rsid w:val="00AA7115"/>
    <w:rPr>
      <w:i/>
      <w:iCs/>
    </w:rPr>
  </w:style>
  <w:style w:type="character" w:styleId="HTMLCode">
    <w:name w:val="HTML Code"/>
    <w:basedOn w:val="DefaultParagraphFont"/>
    <w:rsid w:val="00AA7115"/>
    <w:rPr>
      <w:rFonts w:ascii="Courier New" w:hAnsi="Courier New" w:cs="Courier New"/>
      <w:sz w:val="20"/>
      <w:szCs w:val="20"/>
    </w:rPr>
  </w:style>
  <w:style w:type="character" w:styleId="HTMLDefinition">
    <w:name w:val="HTML Definition"/>
    <w:basedOn w:val="DefaultParagraphFont"/>
    <w:rsid w:val="00AA7115"/>
    <w:rPr>
      <w:i/>
      <w:iCs/>
    </w:rPr>
  </w:style>
  <w:style w:type="character" w:styleId="HTMLKeyboard">
    <w:name w:val="HTML Keyboard"/>
    <w:basedOn w:val="DefaultParagraphFont"/>
    <w:rsid w:val="00AA7115"/>
    <w:rPr>
      <w:rFonts w:ascii="Courier New" w:hAnsi="Courier New" w:cs="Courier New"/>
      <w:sz w:val="20"/>
      <w:szCs w:val="20"/>
    </w:rPr>
  </w:style>
  <w:style w:type="paragraph" w:styleId="HTMLPreformatted">
    <w:name w:val="HTML Preformatted"/>
    <w:basedOn w:val="Normal"/>
    <w:rsid w:val="00AA7115"/>
    <w:rPr>
      <w:rFonts w:ascii="Courier New" w:hAnsi="Courier New" w:cs="Courier New"/>
      <w:sz w:val="20"/>
      <w:szCs w:val="20"/>
    </w:rPr>
  </w:style>
  <w:style w:type="character" w:styleId="HTMLSample">
    <w:name w:val="HTML Sample"/>
    <w:basedOn w:val="DefaultParagraphFont"/>
    <w:rsid w:val="00AA7115"/>
    <w:rPr>
      <w:rFonts w:ascii="Courier New" w:hAnsi="Courier New" w:cs="Courier New"/>
    </w:rPr>
  </w:style>
  <w:style w:type="character" w:styleId="HTMLTypewriter">
    <w:name w:val="HTML Typewriter"/>
    <w:basedOn w:val="DefaultParagraphFont"/>
    <w:rsid w:val="00AA7115"/>
    <w:rPr>
      <w:rFonts w:ascii="Courier New" w:hAnsi="Courier New" w:cs="Courier New"/>
      <w:sz w:val="20"/>
      <w:szCs w:val="20"/>
    </w:rPr>
  </w:style>
  <w:style w:type="character" w:styleId="HTMLVariable">
    <w:name w:val="HTML Variable"/>
    <w:basedOn w:val="DefaultParagraphFont"/>
    <w:rsid w:val="00AA7115"/>
    <w:rPr>
      <w:i/>
      <w:iCs/>
    </w:rPr>
  </w:style>
  <w:style w:type="character" w:styleId="Hyperlink">
    <w:name w:val="Hyperlink"/>
    <w:basedOn w:val="DefaultParagraphFont"/>
    <w:uiPriority w:val="99"/>
    <w:rsid w:val="00AA7115"/>
    <w:rPr>
      <w:color w:val="0000FF"/>
      <w:u w:val="single"/>
    </w:rPr>
  </w:style>
  <w:style w:type="paragraph" w:styleId="Index3">
    <w:name w:val="index 3"/>
    <w:basedOn w:val="Normal"/>
    <w:next w:val="Normal"/>
    <w:autoRedefine/>
    <w:semiHidden/>
    <w:rsid w:val="00AA7115"/>
    <w:pPr>
      <w:ind w:left="660" w:hanging="220"/>
    </w:pPr>
  </w:style>
  <w:style w:type="paragraph" w:styleId="Index4">
    <w:name w:val="index 4"/>
    <w:basedOn w:val="Normal"/>
    <w:next w:val="Normal"/>
    <w:autoRedefine/>
    <w:semiHidden/>
    <w:rsid w:val="00AA7115"/>
    <w:pPr>
      <w:ind w:left="880" w:hanging="220"/>
    </w:pPr>
  </w:style>
  <w:style w:type="paragraph" w:styleId="Index5">
    <w:name w:val="index 5"/>
    <w:basedOn w:val="Normal"/>
    <w:next w:val="Normal"/>
    <w:autoRedefine/>
    <w:semiHidden/>
    <w:rsid w:val="00AA7115"/>
    <w:pPr>
      <w:ind w:left="1100" w:hanging="220"/>
    </w:pPr>
  </w:style>
  <w:style w:type="paragraph" w:styleId="Index6">
    <w:name w:val="index 6"/>
    <w:basedOn w:val="Normal"/>
    <w:next w:val="Normal"/>
    <w:autoRedefine/>
    <w:semiHidden/>
    <w:rsid w:val="00AA7115"/>
    <w:pPr>
      <w:ind w:left="1320" w:hanging="220"/>
    </w:pPr>
  </w:style>
  <w:style w:type="paragraph" w:styleId="Index7">
    <w:name w:val="index 7"/>
    <w:basedOn w:val="Normal"/>
    <w:next w:val="Normal"/>
    <w:autoRedefine/>
    <w:semiHidden/>
    <w:rsid w:val="00AA7115"/>
    <w:pPr>
      <w:ind w:left="1540" w:hanging="220"/>
    </w:pPr>
  </w:style>
  <w:style w:type="paragraph" w:styleId="Index8">
    <w:name w:val="index 8"/>
    <w:basedOn w:val="Normal"/>
    <w:next w:val="Normal"/>
    <w:autoRedefine/>
    <w:semiHidden/>
    <w:rsid w:val="00AA7115"/>
    <w:pPr>
      <w:ind w:left="1760" w:hanging="220"/>
    </w:pPr>
  </w:style>
  <w:style w:type="paragraph" w:styleId="Index9">
    <w:name w:val="index 9"/>
    <w:basedOn w:val="Normal"/>
    <w:next w:val="Normal"/>
    <w:autoRedefine/>
    <w:semiHidden/>
    <w:rsid w:val="00AA7115"/>
    <w:pPr>
      <w:ind w:left="1980" w:hanging="220"/>
    </w:pPr>
  </w:style>
  <w:style w:type="paragraph" w:styleId="IndexHeading">
    <w:name w:val="index heading"/>
    <w:basedOn w:val="Normal"/>
    <w:next w:val="Index1"/>
    <w:semiHidden/>
    <w:rsid w:val="00AA7115"/>
    <w:rPr>
      <w:rFonts w:cs="Arial"/>
      <w:b/>
      <w:bCs/>
    </w:rPr>
  </w:style>
  <w:style w:type="character" w:styleId="LineNumber">
    <w:name w:val="line number"/>
    <w:basedOn w:val="DefaultParagraphFont"/>
    <w:rsid w:val="00AA7115"/>
  </w:style>
  <w:style w:type="paragraph" w:styleId="List">
    <w:name w:val="List"/>
    <w:basedOn w:val="Normal"/>
    <w:rsid w:val="00AA7115"/>
    <w:pPr>
      <w:ind w:left="283" w:hanging="283"/>
    </w:pPr>
  </w:style>
  <w:style w:type="paragraph" w:styleId="List2">
    <w:name w:val="List 2"/>
    <w:basedOn w:val="Normal"/>
    <w:rsid w:val="00AA7115"/>
    <w:pPr>
      <w:ind w:left="566" w:hanging="283"/>
    </w:pPr>
  </w:style>
  <w:style w:type="paragraph" w:styleId="List3">
    <w:name w:val="List 3"/>
    <w:basedOn w:val="Normal"/>
    <w:rsid w:val="00AA7115"/>
    <w:pPr>
      <w:ind w:left="849" w:hanging="283"/>
    </w:pPr>
  </w:style>
  <w:style w:type="paragraph" w:styleId="List4">
    <w:name w:val="List 4"/>
    <w:basedOn w:val="Normal"/>
    <w:rsid w:val="00AA7115"/>
    <w:pPr>
      <w:ind w:left="1132" w:hanging="283"/>
    </w:pPr>
  </w:style>
  <w:style w:type="paragraph" w:styleId="List5">
    <w:name w:val="List 5"/>
    <w:basedOn w:val="Normal"/>
    <w:rsid w:val="00AA7115"/>
    <w:pPr>
      <w:ind w:left="1415" w:hanging="283"/>
    </w:pPr>
  </w:style>
  <w:style w:type="paragraph" w:styleId="ListContinue">
    <w:name w:val="List Continue"/>
    <w:basedOn w:val="Normal"/>
    <w:rsid w:val="00AA7115"/>
    <w:pPr>
      <w:spacing w:after="120"/>
      <w:ind w:left="283"/>
    </w:pPr>
  </w:style>
  <w:style w:type="paragraph" w:styleId="ListContinue2">
    <w:name w:val="List Continue 2"/>
    <w:basedOn w:val="Normal"/>
    <w:rsid w:val="00AA7115"/>
    <w:pPr>
      <w:spacing w:after="120"/>
      <w:ind w:left="566"/>
    </w:pPr>
  </w:style>
  <w:style w:type="paragraph" w:styleId="ListContinue3">
    <w:name w:val="List Continue 3"/>
    <w:basedOn w:val="Normal"/>
    <w:rsid w:val="00AA7115"/>
    <w:pPr>
      <w:spacing w:after="120"/>
      <w:ind w:left="849"/>
    </w:pPr>
  </w:style>
  <w:style w:type="paragraph" w:styleId="ListContinue4">
    <w:name w:val="List Continue 4"/>
    <w:basedOn w:val="Normal"/>
    <w:rsid w:val="00AA7115"/>
    <w:pPr>
      <w:spacing w:after="120"/>
      <w:ind w:left="1132"/>
    </w:pPr>
  </w:style>
  <w:style w:type="paragraph" w:styleId="ListContinue5">
    <w:name w:val="List Continue 5"/>
    <w:basedOn w:val="Normal"/>
    <w:rsid w:val="00AA7115"/>
    <w:pPr>
      <w:spacing w:after="120"/>
      <w:ind w:left="1415"/>
    </w:pPr>
  </w:style>
  <w:style w:type="paragraph" w:styleId="ListNumber">
    <w:name w:val="List Number"/>
    <w:basedOn w:val="Normal"/>
    <w:rsid w:val="00AA7115"/>
    <w:pPr>
      <w:numPr>
        <w:numId w:val="9"/>
      </w:numPr>
    </w:pPr>
  </w:style>
  <w:style w:type="paragraph" w:styleId="ListNumber2">
    <w:name w:val="List Number 2"/>
    <w:basedOn w:val="Normal"/>
    <w:rsid w:val="00AA7115"/>
    <w:pPr>
      <w:numPr>
        <w:numId w:val="10"/>
      </w:numPr>
    </w:pPr>
  </w:style>
  <w:style w:type="paragraph" w:styleId="ListNumber3">
    <w:name w:val="List Number 3"/>
    <w:basedOn w:val="Normal"/>
    <w:rsid w:val="00AA7115"/>
    <w:pPr>
      <w:numPr>
        <w:numId w:val="11"/>
      </w:numPr>
    </w:pPr>
  </w:style>
  <w:style w:type="paragraph" w:styleId="ListNumber4">
    <w:name w:val="List Number 4"/>
    <w:basedOn w:val="Normal"/>
    <w:rsid w:val="00AA7115"/>
    <w:pPr>
      <w:numPr>
        <w:numId w:val="12"/>
      </w:numPr>
    </w:pPr>
  </w:style>
  <w:style w:type="paragraph" w:styleId="ListNumber5">
    <w:name w:val="List Number 5"/>
    <w:basedOn w:val="Normal"/>
    <w:rsid w:val="00AA7115"/>
    <w:pPr>
      <w:tabs>
        <w:tab w:val="num" w:pos="1492"/>
      </w:tabs>
      <w:ind w:left="1492" w:hanging="360"/>
    </w:pPr>
  </w:style>
  <w:style w:type="paragraph" w:styleId="MacroText">
    <w:name w:val="macro"/>
    <w:semiHidden/>
    <w:rsid w:val="00AA7115"/>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paragraph" w:styleId="MessageHeader">
    <w:name w:val="Message Header"/>
    <w:basedOn w:val="Normal"/>
    <w:rsid w:val="00AA711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rsid w:val="00AA7115"/>
    <w:rPr>
      <w:sz w:val="24"/>
    </w:rPr>
  </w:style>
  <w:style w:type="paragraph" w:styleId="NormalIndent">
    <w:name w:val="Normal Indent"/>
    <w:basedOn w:val="Normal"/>
    <w:rsid w:val="00AA7115"/>
    <w:pPr>
      <w:ind w:left="720"/>
    </w:pPr>
  </w:style>
  <w:style w:type="paragraph" w:styleId="NoteHeading">
    <w:name w:val="Note Heading"/>
    <w:basedOn w:val="Normal"/>
    <w:next w:val="Normal"/>
    <w:rsid w:val="00AA7115"/>
  </w:style>
  <w:style w:type="paragraph" w:styleId="PlainText">
    <w:name w:val="Plain Text"/>
    <w:basedOn w:val="Normal"/>
    <w:rsid w:val="00AA7115"/>
    <w:rPr>
      <w:rFonts w:ascii="Courier New" w:hAnsi="Courier New" w:cs="Courier New"/>
      <w:sz w:val="20"/>
      <w:szCs w:val="20"/>
    </w:rPr>
  </w:style>
  <w:style w:type="paragraph" w:styleId="Salutation">
    <w:name w:val="Salutation"/>
    <w:basedOn w:val="Normal"/>
    <w:next w:val="Normal"/>
    <w:rsid w:val="00AA7115"/>
  </w:style>
  <w:style w:type="paragraph" w:styleId="Signature">
    <w:name w:val="Signature"/>
    <w:basedOn w:val="Normal"/>
    <w:rsid w:val="00AA7115"/>
    <w:pPr>
      <w:ind w:left="4252"/>
    </w:pPr>
  </w:style>
  <w:style w:type="character" w:styleId="Strong">
    <w:name w:val="Strong"/>
    <w:basedOn w:val="DefaultParagraphFont"/>
    <w:qFormat/>
    <w:rsid w:val="00AA7115"/>
    <w:rPr>
      <w:b/>
      <w:bCs/>
    </w:rPr>
  </w:style>
  <w:style w:type="paragraph" w:styleId="Subtitle">
    <w:name w:val="Subtitle"/>
    <w:basedOn w:val="Normal"/>
    <w:qFormat/>
    <w:rsid w:val="00AA7115"/>
    <w:pPr>
      <w:spacing w:after="60"/>
      <w:jc w:val="center"/>
      <w:outlineLvl w:val="1"/>
    </w:pPr>
    <w:rPr>
      <w:rFonts w:cs="Arial"/>
      <w:sz w:val="24"/>
    </w:rPr>
  </w:style>
  <w:style w:type="table" w:styleId="Table3Deffects1">
    <w:name w:val="Table 3D effects 1"/>
    <w:basedOn w:val="TableNormal"/>
    <w:rsid w:val="00AA7115"/>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AA7115"/>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AA7115"/>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A711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AA7115"/>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AA7115"/>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AA7115"/>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AA7115"/>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AA711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AA7115"/>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AA7115"/>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AA711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AA711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AA711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AA7115"/>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AA7115"/>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AA7115"/>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AA7115"/>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AA7115"/>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AA711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AA711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AA711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AA711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AA7115"/>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AA7115"/>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AA7115"/>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AA7115"/>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AA7115"/>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AA7115"/>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AA7115"/>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AA7115"/>
    <w:pPr>
      <w:ind w:left="220" w:hanging="220"/>
    </w:pPr>
  </w:style>
  <w:style w:type="paragraph" w:styleId="TableofFigures">
    <w:name w:val="table of figures"/>
    <w:basedOn w:val="Normal"/>
    <w:next w:val="Normal"/>
    <w:semiHidden/>
    <w:rsid w:val="00AA7115"/>
  </w:style>
  <w:style w:type="table" w:styleId="TableProfessional">
    <w:name w:val="Table Professional"/>
    <w:basedOn w:val="TableNormal"/>
    <w:rsid w:val="00AA711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AA711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AA711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AA7115"/>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AA7115"/>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115"/>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AA7115"/>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AA7115"/>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AA7115"/>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rsid w:val="00AA7115"/>
    <w:pPr>
      <w:spacing w:before="240" w:after="60"/>
      <w:jc w:val="center"/>
      <w:outlineLvl w:val="0"/>
    </w:pPr>
    <w:rPr>
      <w:rFonts w:cs="Arial"/>
      <w:b/>
      <w:bCs/>
      <w:kern w:val="28"/>
      <w:sz w:val="32"/>
      <w:szCs w:val="32"/>
    </w:rPr>
  </w:style>
  <w:style w:type="paragraph" w:styleId="ListParagraph">
    <w:name w:val="List Paragraph"/>
    <w:basedOn w:val="Normal"/>
    <w:uiPriority w:val="34"/>
    <w:qFormat/>
    <w:rsid w:val="00AA7115"/>
    <w:pPr>
      <w:ind w:left="720"/>
    </w:p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AA7115"/>
    <w:rPr>
      <w:rFonts w:ascii="Arial" w:eastAsia="STZhongsong" w:hAnsi="Arial"/>
      <w:sz w:val="22"/>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AA7115"/>
    <w:pPr>
      <w:spacing w:before="120" w:after="120"/>
    </w:pPr>
    <w:rPr>
      <w:rFonts w:eastAsia="Times New Roman" w:cs="Arial"/>
      <w:szCs w:val="22"/>
      <w:lang w:val="en-US" w:eastAsia="en-US"/>
    </w:rPr>
  </w:style>
  <w:style w:type="character" w:customStyle="1" w:styleId="Paragraph3Char">
    <w:name w:val="Paragraph 3 Char"/>
    <w:basedOn w:val="DefaultParagraphFont"/>
    <w:link w:val="Paragraph3"/>
    <w:rsid w:val="00AA7115"/>
    <w:rPr>
      <w:rFonts w:ascii="Arial" w:hAnsi="Arial" w:cs="Arial"/>
      <w:sz w:val="22"/>
      <w:szCs w:val="22"/>
      <w:lang w:val="en-US" w:eastAsia="en-US"/>
    </w:rPr>
  </w:style>
  <w:style w:type="paragraph" w:customStyle="1" w:styleId="BodyText1">
    <w:name w:val="Body Text1"/>
    <w:basedOn w:val="Normal"/>
    <w:rsid w:val="00AA7115"/>
    <w:pPr>
      <w:overflowPunct w:val="0"/>
      <w:autoSpaceDE w:val="0"/>
      <w:autoSpaceDN w:val="0"/>
      <w:adjustRightInd w:val="0"/>
      <w:spacing w:before="240" w:after="120"/>
      <w:textAlignment w:val="baseline"/>
    </w:pPr>
    <w:rPr>
      <w:rFonts w:eastAsia="Times New Roman" w:cs="Arial"/>
      <w:noProof/>
      <w:szCs w:val="20"/>
      <w:lang w:val="en-US" w:eastAsia="en-US"/>
    </w:rPr>
  </w:style>
  <w:style w:type="paragraph" w:customStyle="1" w:styleId="Paragraph1">
    <w:name w:val="Paragraph 1"/>
    <w:basedOn w:val="Normal"/>
    <w:rsid w:val="00AA7115"/>
    <w:pPr>
      <w:spacing w:before="120" w:after="120"/>
    </w:pPr>
    <w:rPr>
      <w:rFonts w:eastAsia="Times New Roman"/>
      <w:b/>
      <w:lang w:eastAsia="en-US"/>
    </w:rPr>
  </w:style>
  <w:style w:type="paragraph" w:customStyle="1" w:styleId="ScheduleLevel1">
    <w:name w:val="Schedule Level 1"/>
    <w:basedOn w:val="Normal"/>
    <w:rsid w:val="00AA7115"/>
    <w:pPr>
      <w:numPr>
        <w:numId w:val="14"/>
      </w:numPr>
      <w:spacing w:after="240"/>
      <w:jc w:val="both"/>
    </w:pPr>
    <w:rPr>
      <w:rFonts w:eastAsia="Times New Roman"/>
      <w:szCs w:val="20"/>
      <w:lang w:eastAsia="en-US"/>
    </w:rPr>
  </w:style>
  <w:style w:type="paragraph" w:customStyle="1" w:styleId="ScheduleLevel2">
    <w:name w:val="Schedule Level 2"/>
    <w:basedOn w:val="ScheduleL2"/>
    <w:rsid w:val="003D4F07"/>
    <w:rPr>
      <w:rFonts w:cs="Arial"/>
    </w:rPr>
  </w:style>
  <w:style w:type="paragraph" w:customStyle="1" w:styleId="ScheduleLevel3">
    <w:name w:val="Schedule Level 3"/>
    <w:basedOn w:val="Normal"/>
    <w:rsid w:val="00AA7115"/>
    <w:pPr>
      <w:numPr>
        <w:ilvl w:val="2"/>
        <w:numId w:val="14"/>
      </w:numPr>
      <w:spacing w:after="240"/>
      <w:jc w:val="both"/>
    </w:pPr>
    <w:rPr>
      <w:rFonts w:eastAsia="Times New Roman"/>
      <w:szCs w:val="20"/>
      <w:lang w:eastAsia="en-US"/>
    </w:rPr>
  </w:style>
  <w:style w:type="paragraph" w:customStyle="1" w:styleId="ScheduleLevel4">
    <w:name w:val="Schedule Level 4"/>
    <w:basedOn w:val="Normal"/>
    <w:rsid w:val="00AA7115"/>
    <w:pPr>
      <w:numPr>
        <w:ilvl w:val="3"/>
        <w:numId w:val="14"/>
      </w:numPr>
      <w:spacing w:after="240"/>
      <w:jc w:val="both"/>
    </w:pPr>
    <w:rPr>
      <w:rFonts w:eastAsia="Times New Roman"/>
      <w:szCs w:val="20"/>
      <w:lang w:eastAsia="en-US"/>
    </w:rPr>
  </w:style>
  <w:style w:type="paragraph" w:customStyle="1" w:styleId="ScheduleLevel5">
    <w:name w:val="Schedule Level 5"/>
    <w:basedOn w:val="Normal"/>
    <w:rsid w:val="00AA7115"/>
    <w:pPr>
      <w:numPr>
        <w:ilvl w:val="4"/>
        <w:numId w:val="14"/>
      </w:numPr>
      <w:spacing w:after="240"/>
      <w:jc w:val="both"/>
    </w:pPr>
    <w:rPr>
      <w:rFonts w:eastAsia="Times New Roman"/>
      <w:szCs w:val="20"/>
      <w:lang w:eastAsia="en-US"/>
    </w:rPr>
  </w:style>
  <w:style w:type="paragraph" w:customStyle="1" w:styleId="ScheduleLevel6">
    <w:name w:val="Schedule Level 6"/>
    <w:basedOn w:val="Normal"/>
    <w:rsid w:val="00AA7115"/>
    <w:pPr>
      <w:numPr>
        <w:ilvl w:val="5"/>
        <w:numId w:val="14"/>
      </w:numPr>
      <w:spacing w:after="240"/>
      <w:jc w:val="both"/>
    </w:pPr>
    <w:rPr>
      <w:rFonts w:eastAsia="Times New Roman"/>
      <w:szCs w:val="20"/>
      <w:lang w:eastAsia="en-US"/>
    </w:rPr>
  </w:style>
  <w:style w:type="paragraph" w:customStyle="1" w:styleId="ScheduleLevel7">
    <w:name w:val="Schedule Level 7"/>
    <w:basedOn w:val="Normal"/>
    <w:rsid w:val="00AA7115"/>
    <w:pPr>
      <w:numPr>
        <w:ilvl w:val="6"/>
        <w:numId w:val="14"/>
      </w:numPr>
      <w:spacing w:after="240"/>
      <w:jc w:val="both"/>
    </w:pPr>
    <w:rPr>
      <w:rFonts w:eastAsia="Times New Roman"/>
      <w:szCs w:val="20"/>
      <w:lang w:eastAsia="en-US"/>
    </w:rPr>
  </w:style>
  <w:style w:type="paragraph" w:customStyle="1" w:styleId="ScheduleLevel8">
    <w:name w:val="Schedule Level 8"/>
    <w:basedOn w:val="Normal"/>
    <w:rsid w:val="00AA7115"/>
    <w:pPr>
      <w:numPr>
        <w:ilvl w:val="7"/>
        <w:numId w:val="14"/>
      </w:numPr>
      <w:spacing w:after="240"/>
      <w:jc w:val="both"/>
    </w:pPr>
    <w:rPr>
      <w:rFonts w:eastAsia="Times New Roman"/>
      <w:szCs w:val="20"/>
      <w:lang w:eastAsia="en-US"/>
    </w:rPr>
  </w:style>
  <w:style w:type="paragraph" w:customStyle="1" w:styleId="ScheduleLevel9">
    <w:name w:val="Schedule Level 9"/>
    <w:basedOn w:val="Normal"/>
    <w:rsid w:val="00AA7115"/>
    <w:pPr>
      <w:numPr>
        <w:ilvl w:val="8"/>
        <w:numId w:val="14"/>
      </w:numPr>
      <w:spacing w:after="240"/>
      <w:jc w:val="both"/>
    </w:pPr>
    <w:rPr>
      <w:rFonts w:eastAsia="Times New Roman"/>
      <w:szCs w:val="20"/>
      <w:lang w:eastAsia="en-US"/>
    </w:rPr>
  </w:style>
  <w:style w:type="paragraph" w:customStyle="1" w:styleId="Paragraph4">
    <w:name w:val="Paragraph 4"/>
    <w:basedOn w:val="Normal"/>
    <w:rsid w:val="00AA7115"/>
    <w:pPr>
      <w:tabs>
        <w:tab w:val="num" w:pos="2700"/>
      </w:tabs>
      <w:spacing w:before="120" w:after="120"/>
      <w:ind w:left="2484" w:hanging="504"/>
    </w:pPr>
    <w:rPr>
      <w:rFonts w:eastAsia="Times New Roman"/>
      <w:lang w:eastAsia="en-US"/>
    </w:rPr>
  </w:style>
  <w:style w:type="paragraph" w:styleId="NoSpacing">
    <w:name w:val="No Spacing"/>
    <w:link w:val="NoSpacingChar"/>
    <w:uiPriority w:val="1"/>
    <w:qFormat/>
    <w:rsid w:val="00AA7115"/>
    <w:rPr>
      <w:rFonts w:ascii="Calibri" w:hAnsi="Calibri"/>
      <w:sz w:val="22"/>
      <w:szCs w:val="22"/>
      <w:lang w:val="en-US" w:eastAsia="en-US"/>
    </w:rPr>
  </w:style>
  <w:style w:type="character" w:customStyle="1" w:styleId="NoSpacingChar">
    <w:name w:val="No Spacing Char"/>
    <w:basedOn w:val="DefaultParagraphFont"/>
    <w:link w:val="NoSpacing"/>
    <w:uiPriority w:val="1"/>
    <w:rsid w:val="00AA7115"/>
    <w:rPr>
      <w:rFonts w:ascii="Calibri" w:hAnsi="Calibri"/>
      <w:sz w:val="22"/>
      <w:szCs w:val="22"/>
      <w:lang w:val="en-US" w:eastAsia="en-US" w:bidi="ar-SA"/>
    </w:rPr>
  </w:style>
  <w:style w:type="character" w:customStyle="1" w:styleId="BalloonTextChar">
    <w:name w:val="Balloon Text Char"/>
    <w:basedOn w:val="DefaultParagraphFont"/>
    <w:link w:val="BalloonText"/>
    <w:semiHidden/>
    <w:rsid w:val="00AA7115"/>
    <w:rPr>
      <w:rFonts w:ascii="Tahoma" w:eastAsia="SimSun" w:hAnsi="Tahoma" w:cs="Tahoma"/>
      <w:sz w:val="16"/>
      <w:szCs w:val="16"/>
      <w:lang w:eastAsia="zh-CN"/>
    </w:rPr>
  </w:style>
  <w:style w:type="character" w:customStyle="1" w:styleId="BodyTextIndent2Char">
    <w:name w:val="Body Text Indent 2 Char"/>
    <w:basedOn w:val="DefaultParagraphFont"/>
    <w:link w:val="BodyTextIndent2"/>
    <w:rsid w:val="00AA7115"/>
    <w:rPr>
      <w:rFonts w:ascii="Arial" w:eastAsia="STZhongsong" w:hAnsi="Arial"/>
      <w:sz w:val="22"/>
      <w:lang w:eastAsia="zh-CN"/>
    </w:rPr>
  </w:style>
  <w:style w:type="character" w:customStyle="1" w:styleId="CommentTextChar">
    <w:name w:val="Comment Text Char"/>
    <w:basedOn w:val="DefaultParagraphFont"/>
    <w:link w:val="CommentText"/>
    <w:uiPriority w:val="99"/>
    <w:semiHidden/>
    <w:rsid w:val="00AA7115"/>
    <w:rPr>
      <w:rFonts w:eastAsia="SimSun"/>
      <w:lang w:eastAsia="zh-CN"/>
    </w:rPr>
  </w:style>
  <w:style w:type="character" w:customStyle="1" w:styleId="BodyTextIndent3Char">
    <w:name w:val="Body Text Indent 3 Char"/>
    <w:basedOn w:val="DefaultParagraphFont"/>
    <w:link w:val="BodyTextIndent3"/>
    <w:rsid w:val="00AA7115"/>
    <w:rPr>
      <w:rFonts w:eastAsia="STZhongsong"/>
      <w:sz w:val="22"/>
      <w:lang w:eastAsia="zh-CN"/>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AA7115"/>
    <w:rPr>
      <w:rFonts w:ascii="Arial" w:eastAsia="STZhongsong" w:hAnsi="Arial"/>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rsid w:val="00AA7115"/>
    <w:rPr>
      <w:rFonts w:ascii="Arial" w:eastAsia="STZhongsong" w:hAnsi="Arial"/>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rsid w:val="00AA7115"/>
    <w:rPr>
      <w:rFonts w:ascii="Arial" w:eastAsia="STZhongsong" w:hAnsi="Arial"/>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rsid w:val="00AA7115"/>
    <w:rPr>
      <w:rFonts w:ascii="Arial" w:eastAsia="STZhongsong" w:hAnsi="Arial"/>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AA7115"/>
    <w:rPr>
      <w:rFonts w:ascii="Arial" w:eastAsia="STZhongsong" w:hAnsi="Arial"/>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AA7115"/>
    <w:rPr>
      <w:rFonts w:ascii="Arial" w:eastAsia="STZhongsong" w:hAnsi="Arial"/>
      <w:sz w:val="22"/>
      <w:lang w:eastAsia="zh-CN"/>
    </w:rPr>
  </w:style>
  <w:style w:type="paragraph" w:customStyle="1" w:styleId="StyleHeading120pt">
    <w:name w:val="Style Heading 1 + 20 pt"/>
    <w:basedOn w:val="Heading1"/>
    <w:rsid w:val="00AA7115"/>
    <w:pPr>
      <w:numPr>
        <w:numId w:val="0"/>
      </w:numPr>
      <w:overflowPunct w:val="0"/>
      <w:autoSpaceDE w:val="0"/>
      <w:autoSpaceDN w:val="0"/>
      <w:spacing w:after="440"/>
      <w:ind w:left="431" w:hanging="431"/>
      <w:jc w:val="left"/>
      <w:textAlignment w:val="baseline"/>
    </w:pPr>
    <w:rPr>
      <w:rFonts w:eastAsia="Times New Roman"/>
      <w:bCs/>
      <w:caps w:val="0"/>
      <w:noProof/>
      <w:color w:val="566BBA"/>
      <w:sz w:val="28"/>
      <w:szCs w:val="12"/>
      <w:lang w:eastAsia="en-US"/>
    </w:rPr>
  </w:style>
  <w:style w:type="character" w:customStyle="1" w:styleId="CommentSubjectChar">
    <w:name w:val="Comment Subject Char"/>
    <w:basedOn w:val="CommentTextChar"/>
    <w:link w:val="CommentSubject"/>
    <w:semiHidden/>
    <w:rsid w:val="00AA7115"/>
    <w:rPr>
      <w:rFonts w:eastAsia="SimSun"/>
      <w:b/>
      <w:bCs/>
      <w:lang w:eastAsia="zh-CN"/>
    </w:rPr>
  </w:style>
  <w:style w:type="character" w:customStyle="1" w:styleId="FooterChar">
    <w:name w:val="Footer Char"/>
    <w:basedOn w:val="DefaultParagraphFont"/>
    <w:link w:val="Footer"/>
    <w:rsid w:val="00AA7115"/>
    <w:rPr>
      <w:rFonts w:eastAsia="SimSun"/>
      <w:sz w:val="22"/>
      <w:szCs w:val="24"/>
      <w:lang w:eastAsia="zh-CN"/>
    </w:rPr>
  </w:style>
  <w:style w:type="character" w:customStyle="1" w:styleId="BBLegal2a">
    <w:name w:val="B&amp;B Legal 2a"/>
    <w:basedOn w:val="DefaultParagraphFont"/>
    <w:rsid w:val="00AA7115"/>
  </w:style>
  <w:style w:type="character" w:customStyle="1" w:styleId="TitleChar">
    <w:name w:val="Title Char"/>
    <w:basedOn w:val="DefaultParagraphFont"/>
    <w:link w:val="Title"/>
    <w:rsid w:val="00AA7115"/>
    <w:rPr>
      <w:rFonts w:ascii="Arial" w:eastAsia="SimSun" w:hAnsi="Arial" w:cs="Arial"/>
      <w:b/>
      <w:bCs/>
      <w:kern w:val="28"/>
      <w:sz w:val="32"/>
      <w:szCs w:val="32"/>
      <w:lang w:eastAsia="zh-CN"/>
    </w:rPr>
  </w:style>
  <w:style w:type="character" w:customStyle="1" w:styleId="BodyTextIndentChar">
    <w:name w:val="Body Text Indent Char"/>
    <w:basedOn w:val="DefaultParagraphFont"/>
    <w:link w:val="BodyTextIndent"/>
    <w:rsid w:val="00AA7115"/>
    <w:rPr>
      <w:rFonts w:ascii="Arial" w:eastAsia="STZhongsong" w:hAnsi="Arial"/>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rsid w:val="00AA7115"/>
    <w:rPr>
      <w:rFonts w:ascii="Arial" w:eastAsia="STZhongsong" w:hAnsi="Arial"/>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rsid w:val="00AA7115"/>
    <w:rPr>
      <w:rFonts w:ascii="Arial" w:eastAsia="STZhongsong" w:hAnsi="Arial"/>
      <w:sz w:val="22"/>
      <w:lang w:eastAsia="zh-CN"/>
    </w:rPr>
  </w:style>
  <w:style w:type="paragraph" w:customStyle="1" w:styleId="Paragraph2">
    <w:name w:val="Paragraph 2"/>
    <w:basedOn w:val="Normal"/>
    <w:rsid w:val="00AA7115"/>
    <w:pPr>
      <w:spacing w:before="120" w:after="120"/>
    </w:pPr>
    <w:rPr>
      <w:rFonts w:eastAsia="Times New Roman"/>
      <w:b/>
      <w:lang w:eastAsia="en-US"/>
    </w:rPr>
  </w:style>
  <w:style w:type="paragraph" w:customStyle="1" w:styleId="Level1">
    <w:name w:val="Level 1"/>
    <w:basedOn w:val="Normal"/>
    <w:rsid w:val="00AA7115"/>
    <w:pPr>
      <w:numPr>
        <w:numId w:val="15"/>
      </w:numPr>
      <w:spacing w:after="240"/>
      <w:jc w:val="both"/>
    </w:pPr>
    <w:rPr>
      <w:rFonts w:eastAsia="Times New Roman"/>
      <w:szCs w:val="20"/>
      <w:lang w:eastAsia="en-US"/>
    </w:rPr>
  </w:style>
  <w:style w:type="paragraph" w:customStyle="1" w:styleId="Level2">
    <w:name w:val="Level 2"/>
    <w:basedOn w:val="Normal"/>
    <w:rsid w:val="00AA7115"/>
    <w:pPr>
      <w:numPr>
        <w:ilvl w:val="1"/>
        <w:numId w:val="15"/>
      </w:numPr>
      <w:spacing w:after="240"/>
      <w:jc w:val="both"/>
    </w:pPr>
    <w:rPr>
      <w:rFonts w:eastAsia="Times New Roman"/>
      <w:szCs w:val="22"/>
      <w:lang w:eastAsia="en-US"/>
    </w:rPr>
  </w:style>
  <w:style w:type="paragraph" w:customStyle="1" w:styleId="Level3">
    <w:name w:val="Level 3"/>
    <w:basedOn w:val="Normal"/>
    <w:rsid w:val="00AA7115"/>
    <w:pPr>
      <w:numPr>
        <w:ilvl w:val="2"/>
        <w:numId w:val="15"/>
      </w:numPr>
      <w:spacing w:after="240"/>
      <w:jc w:val="both"/>
    </w:pPr>
    <w:rPr>
      <w:rFonts w:eastAsia="Times New Roman"/>
      <w:szCs w:val="20"/>
      <w:lang w:eastAsia="en-US"/>
    </w:rPr>
  </w:style>
  <w:style w:type="paragraph" w:customStyle="1" w:styleId="Level4">
    <w:name w:val="Level 4"/>
    <w:basedOn w:val="Normal"/>
    <w:rsid w:val="00AA7115"/>
    <w:pPr>
      <w:numPr>
        <w:ilvl w:val="3"/>
        <w:numId w:val="15"/>
      </w:numPr>
      <w:spacing w:after="240"/>
      <w:jc w:val="both"/>
    </w:pPr>
    <w:rPr>
      <w:rFonts w:eastAsia="Times New Roman"/>
      <w:szCs w:val="20"/>
      <w:lang w:eastAsia="en-US"/>
    </w:rPr>
  </w:style>
  <w:style w:type="paragraph" w:customStyle="1" w:styleId="Level5">
    <w:name w:val="Level 5"/>
    <w:basedOn w:val="Normal"/>
    <w:rsid w:val="00AA7115"/>
    <w:pPr>
      <w:numPr>
        <w:ilvl w:val="4"/>
        <w:numId w:val="15"/>
      </w:numPr>
      <w:spacing w:after="240"/>
      <w:jc w:val="both"/>
    </w:pPr>
    <w:rPr>
      <w:rFonts w:eastAsia="Times New Roman"/>
      <w:szCs w:val="20"/>
      <w:lang w:eastAsia="en-US"/>
    </w:rPr>
  </w:style>
  <w:style w:type="paragraph" w:customStyle="1" w:styleId="Level6">
    <w:name w:val="Level 6"/>
    <w:basedOn w:val="Normal"/>
    <w:rsid w:val="00AA7115"/>
    <w:pPr>
      <w:numPr>
        <w:ilvl w:val="5"/>
        <w:numId w:val="15"/>
      </w:numPr>
      <w:spacing w:after="240"/>
      <w:jc w:val="both"/>
    </w:pPr>
    <w:rPr>
      <w:rFonts w:eastAsia="Times New Roman"/>
      <w:szCs w:val="20"/>
      <w:lang w:eastAsia="en-US"/>
    </w:rPr>
  </w:style>
  <w:style w:type="paragraph" w:customStyle="1" w:styleId="Level7">
    <w:name w:val="Level 7"/>
    <w:basedOn w:val="Normal"/>
    <w:rsid w:val="00AA7115"/>
    <w:pPr>
      <w:numPr>
        <w:ilvl w:val="6"/>
        <w:numId w:val="15"/>
      </w:numPr>
      <w:spacing w:after="240"/>
      <w:jc w:val="both"/>
    </w:pPr>
    <w:rPr>
      <w:rFonts w:eastAsia="Times New Roman"/>
      <w:szCs w:val="20"/>
      <w:lang w:eastAsia="en-US"/>
    </w:rPr>
  </w:style>
  <w:style w:type="paragraph" w:customStyle="1" w:styleId="Level8">
    <w:name w:val="Level 8"/>
    <w:basedOn w:val="Normal"/>
    <w:rsid w:val="00AA7115"/>
    <w:pPr>
      <w:numPr>
        <w:ilvl w:val="7"/>
        <w:numId w:val="15"/>
      </w:numPr>
      <w:spacing w:after="240"/>
      <w:jc w:val="both"/>
    </w:pPr>
    <w:rPr>
      <w:rFonts w:eastAsia="Times New Roman"/>
      <w:szCs w:val="20"/>
      <w:lang w:eastAsia="en-US"/>
    </w:rPr>
  </w:style>
  <w:style w:type="paragraph" w:customStyle="1" w:styleId="Level9">
    <w:name w:val="Level 9"/>
    <w:basedOn w:val="Normal"/>
    <w:rsid w:val="00AA7115"/>
    <w:pPr>
      <w:numPr>
        <w:ilvl w:val="8"/>
        <w:numId w:val="15"/>
      </w:numPr>
      <w:spacing w:after="240"/>
      <w:jc w:val="both"/>
    </w:pPr>
    <w:rPr>
      <w:rFonts w:eastAsia="Times New Roman"/>
      <w:szCs w:val="20"/>
      <w:lang w:eastAsia="en-US"/>
    </w:rPr>
  </w:style>
  <w:style w:type="character" w:customStyle="1" w:styleId="FootnoteTextChar">
    <w:name w:val="Footnote Text Char"/>
    <w:basedOn w:val="DefaultParagraphFont"/>
    <w:link w:val="FootnoteText"/>
    <w:semiHidden/>
    <w:rsid w:val="00AA7115"/>
    <w:rPr>
      <w:rFonts w:eastAsia="STZhongsong"/>
      <w:sz w:val="16"/>
      <w:lang w:eastAsia="zh-CN"/>
    </w:rPr>
  </w:style>
  <w:style w:type="paragraph" w:customStyle="1" w:styleId="ScheduleHeader">
    <w:name w:val="Schedule Header"/>
    <w:basedOn w:val="Normal"/>
    <w:next w:val="Normal"/>
    <w:rsid w:val="00AA7115"/>
    <w:pPr>
      <w:spacing w:after="240"/>
      <w:jc w:val="center"/>
    </w:pPr>
    <w:rPr>
      <w:rFonts w:eastAsia="Times New Roman"/>
      <w:b/>
      <w:caps/>
      <w:szCs w:val="20"/>
      <w:u w:val="single"/>
      <w:lang w:eastAsia="en-US"/>
    </w:rPr>
  </w:style>
  <w:style w:type="paragraph" w:customStyle="1" w:styleId="Level1Heading">
    <w:name w:val="Level 1 Heading"/>
    <w:basedOn w:val="Level1"/>
    <w:next w:val="Level1"/>
    <w:rsid w:val="00AA7115"/>
    <w:pPr>
      <w:keepNext/>
      <w:ind w:left="431" w:hanging="431"/>
    </w:pPr>
    <w:rPr>
      <w:b/>
      <w:caps/>
      <w:u w:val="single"/>
    </w:rPr>
  </w:style>
  <w:style w:type="paragraph" w:customStyle="1" w:styleId="Level2Heading">
    <w:name w:val="Level 2 Heading"/>
    <w:basedOn w:val="Level2"/>
    <w:next w:val="Level2"/>
    <w:rsid w:val="00AA7115"/>
    <w:pPr>
      <w:keepNext/>
      <w:ind w:left="1077" w:hanging="646"/>
    </w:pPr>
    <w:rPr>
      <w:b/>
      <w:u w:val="single"/>
    </w:rPr>
  </w:style>
  <w:style w:type="paragraph" w:customStyle="1" w:styleId="Level3Heading">
    <w:name w:val="Level 3 Heading"/>
    <w:basedOn w:val="Level3"/>
    <w:next w:val="Level3"/>
    <w:rsid w:val="00AA7115"/>
    <w:pPr>
      <w:keepNext/>
      <w:ind w:left="1939" w:hanging="862"/>
    </w:pPr>
    <w:rPr>
      <w:u w:val="single"/>
    </w:rPr>
  </w:style>
  <w:style w:type="paragraph" w:customStyle="1" w:styleId="ScheduleLevel1Heading">
    <w:name w:val="Schedule Level 1 Heading"/>
    <w:basedOn w:val="ScheduleLevel1"/>
    <w:next w:val="ScheduleLevel1"/>
    <w:rsid w:val="00AA7115"/>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AA7115"/>
    <w:pPr>
      <w:numPr>
        <w:ilvl w:val="0"/>
        <w:numId w:val="0"/>
      </w:numPr>
      <w:tabs>
        <w:tab w:val="num" w:pos="1080"/>
      </w:tabs>
      <w:ind w:left="1080" w:hanging="648"/>
    </w:pPr>
  </w:style>
  <w:style w:type="paragraph" w:customStyle="1" w:styleId="ScheduleLevel3Heading">
    <w:name w:val="Schedule Level 3 Heading"/>
    <w:basedOn w:val="ScheduleLevel3"/>
    <w:next w:val="ScheduleLevel3"/>
    <w:rsid w:val="00AA7115"/>
    <w:pPr>
      <w:keepNext/>
      <w:numPr>
        <w:numId w:val="13"/>
      </w:numPr>
    </w:pPr>
    <w:rPr>
      <w:u w:val="single"/>
    </w:rPr>
  </w:style>
  <w:style w:type="character" w:customStyle="1" w:styleId="Level4Char">
    <w:name w:val="Level 4 Char"/>
    <w:basedOn w:val="DefaultParagraphFont"/>
    <w:rsid w:val="00AA7115"/>
    <w:rPr>
      <w:rFonts w:ascii="Arial" w:hAnsi="Arial"/>
      <w:sz w:val="22"/>
      <w:lang w:val="en-GB" w:eastAsia="en-US" w:bidi="ar-SA"/>
    </w:rPr>
  </w:style>
  <w:style w:type="character" w:customStyle="1" w:styleId="Level3Char">
    <w:name w:val="Level 3 Char"/>
    <w:basedOn w:val="DefaultParagraphFont"/>
    <w:rsid w:val="00AA7115"/>
    <w:rPr>
      <w:rFonts w:ascii="Arial" w:hAnsi="Arial"/>
      <w:sz w:val="22"/>
      <w:lang w:val="en-GB" w:eastAsia="en-US" w:bidi="ar-SA"/>
    </w:rPr>
  </w:style>
  <w:style w:type="paragraph" w:customStyle="1" w:styleId="Style2">
    <w:name w:val="Style2"/>
    <w:basedOn w:val="Normal"/>
    <w:rsid w:val="00AA7115"/>
    <w:pPr>
      <w:tabs>
        <w:tab w:val="left" w:pos="720"/>
        <w:tab w:val="left" w:pos="851"/>
        <w:tab w:val="left" w:pos="1418"/>
        <w:tab w:val="left" w:pos="1584"/>
        <w:tab w:val="left" w:pos="2592"/>
        <w:tab w:val="left" w:pos="3744"/>
        <w:tab w:val="left" w:pos="5184"/>
        <w:tab w:val="left" w:pos="6912"/>
      </w:tabs>
      <w:jc w:val="both"/>
    </w:pPr>
    <w:rPr>
      <w:rFonts w:eastAsia="Times New Roman"/>
      <w:sz w:val="24"/>
      <w:szCs w:val="20"/>
      <w:lang w:eastAsia="en-US"/>
    </w:rPr>
  </w:style>
  <w:style w:type="character" w:customStyle="1" w:styleId="1">
    <w:name w:val="1"/>
    <w:rsid w:val="00AA7115"/>
    <w:rPr>
      <w:rFonts w:ascii="CG Times" w:hAnsi="CG Times"/>
      <w:sz w:val="24"/>
    </w:rPr>
  </w:style>
  <w:style w:type="paragraph" w:customStyle="1" w:styleId="TxBrp15">
    <w:name w:val="TxBr_p15"/>
    <w:basedOn w:val="Normal"/>
    <w:rsid w:val="00AA7115"/>
    <w:pPr>
      <w:widowControl w:val="0"/>
      <w:tabs>
        <w:tab w:val="left" w:pos="204"/>
      </w:tabs>
      <w:spacing w:line="289" w:lineRule="atLeast"/>
      <w:jc w:val="both"/>
    </w:pPr>
    <w:rPr>
      <w:rFonts w:eastAsia="Times New Roman"/>
      <w:snapToGrid w:val="0"/>
      <w:sz w:val="24"/>
      <w:szCs w:val="20"/>
      <w:lang w:eastAsia="en-US"/>
    </w:rPr>
  </w:style>
  <w:style w:type="character" w:customStyle="1" w:styleId="BodyText2Char">
    <w:name w:val="Body Text 2 Char"/>
    <w:basedOn w:val="DefaultParagraphFont"/>
    <w:link w:val="BodyText2"/>
    <w:rsid w:val="00AA7115"/>
    <w:rPr>
      <w:rFonts w:eastAsia="SimSun"/>
      <w:sz w:val="22"/>
      <w:szCs w:val="24"/>
      <w:lang w:eastAsia="zh-CN"/>
    </w:rPr>
  </w:style>
  <w:style w:type="paragraph" w:customStyle="1" w:styleId="Body0">
    <w:name w:val="Body"/>
    <w:rsid w:val="00AA7115"/>
    <w:pPr>
      <w:tabs>
        <w:tab w:val="left" w:pos="360"/>
      </w:tabs>
    </w:pPr>
    <w:rPr>
      <w:rFonts w:ascii="Arial" w:hAnsi="Arial"/>
      <w:sz w:val="22"/>
      <w:lang w:val="en-US" w:eastAsia="en-US"/>
    </w:rPr>
  </w:style>
  <w:style w:type="paragraph" w:customStyle="1" w:styleId="add">
    <w:name w:val="add"/>
    <w:rsid w:val="00AA7115"/>
    <w:rPr>
      <w:sz w:val="24"/>
      <w:szCs w:val="24"/>
      <w:lang w:eastAsia="en-US"/>
    </w:rPr>
  </w:style>
  <w:style w:type="paragraph" w:customStyle="1" w:styleId="KLegalHeading3">
    <w:name w:val="KLegal Heading 3"/>
    <w:basedOn w:val="Normal"/>
    <w:next w:val="Normal"/>
    <w:rsid w:val="00AA7115"/>
    <w:pPr>
      <w:keepNext/>
      <w:numPr>
        <w:ilvl w:val="2"/>
        <w:numId w:val="16"/>
      </w:numPr>
      <w:tabs>
        <w:tab w:val="clear" w:pos="720"/>
      </w:tabs>
      <w:overflowPunct w:val="0"/>
      <w:autoSpaceDE w:val="0"/>
      <w:autoSpaceDN w:val="0"/>
      <w:adjustRightInd w:val="0"/>
      <w:spacing w:after="220"/>
      <w:ind w:left="1440" w:hanging="720"/>
      <w:jc w:val="both"/>
      <w:textAlignment w:val="baseline"/>
    </w:pPr>
    <w:rPr>
      <w:rFonts w:eastAsia="Times New Roman"/>
      <w:b/>
      <w:szCs w:val="20"/>
      <w:lang w:eastAsia="en-US"/>
    </w:rPr>
  </w:style>
  <w:style w:type="paragraph" w:customStyle="1" w:styleId="KLegalHeading4">
    <w:name w:val="KLegal Heading 4"/>
    <w:basedOn w:val="Normal"/>
    <w:next w:val="Normal"/>
    <w:rsid w:val="00AA7115"/>
    <w:pPr>
      <w:keepNext/>
      <w:numPr>
        <w:ilvl w:val="3"/>
        <w:numId w:val="16"/>
      </w:numPr>
      <w:tabs>
        <w:tab w:val="clear" w:pos="1080"/>
      </w:tabs>
      <w:overflowPunct w:val="0"/>
      <w:autoSpaceDE w:val="0"/>
      <w:autoSpaceDN w:val="0"/>
      <w:adjustRightInd w:val="0"/>
      <w:spacing w:after="220"/>
      <w:ind w:left="2160" w:hanging="720"/>
      <w:jc w:val="both"/>
      <w:textAlignment w:val="baseline"/>
    </w:pPr>
    <w:rPr>
      <w:rFonts w:eastAsia="Times New Roman"/>
      <w:b/>
      <w:i/>
      <w:szCs w:val="20"/>
      <w:lang w:eastAsia="en-US"/>
    </w:rPr>
  </w:style>
  <w:style w:type="paragraph" w:customStyle="1" w:styleId="KLegalHeading1">
    <w:name w:val="KLegal Heading 1"/>
    <w:basedOn w:val="Normal"/>
    <w:next w:val="KLegalHeading2"/>
    <w:rsid w:val="00AA7115"/>
    <w:pPr>
      <w:keepNext/>
      <w:pageBreakBefore/>
      <w:numPr>
        <w:numId w:val="16"/>
      </w:numPr>
      <w:tabs>
        <w:tab w:val="clear" w:pos="360"/>
      </w:tabs>
      <w:overflowPunct w:val="0"/>
      <w:autoSpaceDE w:val="0"/>
      <w:autoSpaceDN w:val="0"/>
      <w:adjustRightInd w:val="0"/>
      <w:spacing w:after="440"/>
      <w:ind w:left="851" w:hanging="851"/>
      <w:jc w:val="both"/>
      <w:textAlignment w:val="baseline"/>
      <w:outlineLvl w:val="0"/>
    </w:pPr>
    <w:rPr>
      <w:rFonts w:eastAsia="Times New Roman"/>
      <w:b/>
      <w:sz w:val="32"/>
      <w:szCs w:val="20"/>
      <w:lang w:eastAsia="en-US"/>
    </w:rPr>
  </w:style>
  <w:style w:type="paragraph" w:customStyle="1" w:styleId="KLegalHeading2">
    <w:name w:val="KLegal Heading 2"/>
    <w:basedOn w:val="Normal"/>
    <w:next w:val="KLegalHeading3"/>
    <w:rsid w:val="00AA7115"/>
    <w:pPr>
      <w:keepNext/>
      <w:numPr>
        <w:ilvl w:val="1"/>
        <w:numId w:val="16"/>
      </w:numPr>
      <w:tabs>
        <w:tab w:val="clear" w:pos="720"/>
      </w:tabs>
      <w:overflowPunct w:val="0"/>
      <w:autoSpaceDE w:val="0"/>
      <w:autoSpaceDN w:val="0"/>
      <w:adjustRightInd w:val="0"/>
      <w:spacing w:after="220"/>
      <w:ind w:left="851" w:hanging="851"/>
      <w:jc w:val="both"/>
      <w:textAlignment w:val="baseline"/>
      <w:outlineLvl w:val="1"/>
    </w:pPr>
    <w:rPr>
      <w:rFonts w:eastAsia="Times New Roman"/>
      <w:b/>
      <w:sz w:val="28"/>
      <w:szCs w:val="20"/>
      <w:lang w:eastAsia="en-US"/>
    </w:rPr>
  </w:style>
  <w:style w:type="paragraph" w:customStyle="1" w:styleId="01-Level1-BB">
    <w:name w:val="01-Level1-BB"/>
    <w:basedOn w:val="Normal"/>
    <w:next w:val="Normal"/>
    <w:rsid w:val="00AA7115"/>
    <w:pPr>
      <w:numPr>
        <w:numId w:val="17"/>
      </w:numPr>
      <w:jc w:val="both"/>
    </w:pPr>
    <w:rPr>
      <w:rFonts w:eastAsia="Times New Roman"/>
      <w:b/>
      <w:szCs w:val="20"/>
      <w:lang w:eastAsia="en-US"/>
    </w:rPr>
  </w:style>
  <w:style w:type="paragraph" w:customStyle="1" w:styleId="01-Level2-BB">
    <w:name w:val="01-Level2-BB"/>
    <w:basedOn w:val="Normal"/>
    <w:next w:val="Normal"/>
    <w:rsid w:val="00AA7115"/>
    <w:pPr>
      <w:numPr>
        <w:ilvl w:val="1"/>
        <w:numId w:val="17"/>
      </w:numPr>
      <w:jc w:val="both"/>
    </w:pPr>
    <w:rPr>
      <w:rFonts w:eastAsia="Times New Roman"/>
      <w:szCs w:val="20"/>
      <w:lang w:eastAsia="en-US"/>
    </w:rPr>
  </w:style>
  <w:style w:type="paragraph" w:customStyle="1" w:styleId="01-Level3-BB">
    <w:name w:val="01-Level3-BB"/>
    <w:basedOn w:val="Normal"/>
    <w:next w:val="Normal"/>
    <w:rsid w:val="00AA7115"/>
    <w:pPr>
      <w:numPr>
        <w:ilvl w:val="2"/>
        <w:numId w:val="17"/>
      </w:numPr>
      <w:jc w:val="both"/>
    </w:pPr>
    <w:rPr>
      <w:rFonts w:eastAsia="Times New Roman"/>
      <w:szCs w:val="20"/>
      <w:lang w:eastAsia="en-US"/>
    </w:rPr>
  </w:style>
  <w:style w:type="paragraph" w:customStyle="1" w:styleId="01-Level4-BB">
    <w:name w:val="01-Level4-BB"/>
    <w:basedOn w:val="Normal"/>
    <w:next w:val="Normal"/>
    <w:rsid w:val="00AA7115"/>
    <w:pPr>
      <w:numPr>
        <w:ilvl w:val="3"/>
        <w:numId w:val="17"/>
      </w:numPr>
      <w:jc w:val="both"/>
    </w:pPr>
    <w:rPr>
      <w:rFonts w:eastAsia="Times New Roman"/>
      <w:szCs w:val="20"/>
      <w:lang w:eastAsia="en-US"/>
    </w:rPr>
  </w:style>
  <w:style w:type="paragraph" w:customStyle="1" w:styleId="01-Level5-BB">
    <w:name w:val="01-Level5-BB"/>
    <w:basedOn w:val="Normal"/>
    <w:next w:val="Normal"/>
    <w:rsid w:val="00AA7115"/>
    <w:pPr>
      <w:numPr>
        <w:ilvl w:val="4"/>
        <w:numId w:val="17"/>
      </w:numPr>
      <w:jc w:val="both"/>
    </w:pPr>
    <w:rPr>
      <w:rFonts w:eastAsia="Times New Roman"/>
      <w:szCs w:val="20"/>
      <w:lang w:eastAsia="en-US"/>
    </w:rPr>
  </w:style>
  <w:style w:type="paragraph" w:customStyle="1" w:styleId="00-Normal-BB">
    <w:name w:val="00-Normal-BB"/>
    <w:rsid w:val="00AA7115"/>
    <w:pPr>
      <w:jc w:val="both"/>
    </w:pPr>
    <w:rPr>
      <w:rFonts w:ascii="Arial" w:hAnsi="Arial"/>
      <w:sz w:val="22"/>
      <w:lang w:eastAsia="en-US"/>
    </w:rPr>
  </w:style>
  <w:style w:type="character" w:customStyle="1" w:styleId="StyleArial11pt">
    <w:name w:val="Style Arial 11 pt"/>
    <w:basedOn w:val="DefaultParagraphFont"/>
    <w:rsid w:val="00AA7115"/>
    <w:rPr>
      <w:rFonts w:ascii="Arial" w:hAnsi="Arial"/>
      <w:color w:val="auto"/>
      <w:sz w:val="22"/>
    </w:rPr>
  </w:style>
  <w:style w:type="paragraph" w:customStyle="1" w:styleId="StyleHeading3Arial11ptAutoLeft0cmFirstline0cm">
    <w:name w:val="Style Heading 3 + Arial 11 pt Auto Left:  0 cm First line:  0 cm"/>
    <w:basedOn w:val="Normal"/>
    <w:rsid w:val="00AA7115"/>
    <w:pPr>
      <w:numPr>
        <w:numId w:val="18"/>
      </w:numPr>
    </w:pPr>
    <w:rPr>
      <w:rFonts w:eastAsia="Times New Roman"/>
      <w:sz w:val="24"/>
      <w:lang w:eastAsia="en-US"/>
    </w:rPr>
  </w:style>
  <w:style w:type="paragraph" w:customStyle="1" w:styleId="OutlineIndPara">
    <w:name w:val="Outline Ind Para"/>
    <w:basedOn w:val="Normal"/>
    <w:rsid w:val="00AA7115"/>
    <w:pPr>
      <w:spacing w:after="240"/>
      <w:ind w:left="851"/>
      <w:jc w:val="both"/>
    </w:pPr>
    <w:rPr>
      <w:rFonts w:eastAsia="Times New Roman"/>
      <w:szCs w:val="20"/>
      <w:lang w:eastAsia="en-US"/>
    </w:rPr>
  </w:style>
  <w:style w:type="paragraph" w:customStyle="1" w:styleId="AppSub">
    <w:name w:val="App Sub"/>
    <w:basedOn w:val="Normal"/>
    <w:next w:val="Normal"/>
    <w:rsid w:val="00AA7115"/>
    <w:pPr>
      <w:numPr>
        <w:numId w:val="19"/>
      </w:numPr>
      <w:tabs>
        <w:tab w:val="clear" w:pos="1440"/>
      </w:tabs>
      <w:spacing w:after="240"/>
      <w:jc w:val="center"/>
    </w:pPr>
    <w:rPr>
      <w:rFonts w:eastAsia="Times New Roman"/>
      <w:b/>
      <w:caps/>
      <w:szCs w:val="20"/>
      <w:lang w:eastAsia="en-US"/>
    </w:rPr>
  </w:style>
  <w:style w:type="paragraph" w:customStyle="1" w:styleId="StyleParagraph2JustifiedBefore12pt">
    <w:name w:val="Style Paragraph 2 + Justified Before:  12 pt"/>
    <w:basedOn w:val="Paragraph2"/>
    <w:rsid w:val="00AA7115"/>
    <w:pPr>
      <w:spacing w:before="240"/>
      <w:ind w:left="782" w:hanging="357"/>
      <w:jc w:val="both"/>
    </w:pPr>
    <w:rPr>
      <w:bCs/>
      <w:szCs w:val="20"/>
    </w:rPr>
  </w:style>
  <w:style w:type="paragraph" w:customStyle="1" w:styleId="HeadA">
    <w:name w:val="Head A"/>
    <w:basedOn w:val="Heading1"/>
    <w:next w:val="Normal"/>
    <w:rsid w:val="00AA7115"/>
    <w:pPr>
      <w:numPr>
        <w:numId w:val="21"/>
      </w:numPr>
      <w:adjustRightInd/>
      <w:spacing w:after="120"/>
    </w:pPr>
    <w:rPr>
      <w:rFonts w:eastAsia="Times New Roman"/>
      <w:bCs/>
      <w:caps w:val="0"/>
      <w:kern w:val="32"/>
      <w:sz w:val="28"/>
      <w:szCs w:val="32"/>
      <w:lang w:eastAsia="en-GB"/>
    </w:rPr>
  </w:style>
  <w:style w:type="paragraph" w:customStyle="1" w:styleId="HeadC">
    <w:name w:val="Head C"/>
    <w:basedOn w:val="Heading3"/>
    <w:next w:val="Normal"/>
    <w:rsid w:val="00AA7115"/>
    <w:pPr>
      <w:keepNext/>
      <w:numPr>
        <w:numId w:val="21"/>
      </w:numPr>
      <w:tabs>
        <w:tab w:val="left" w:pos="180"/>
      </w:tabs>
      <w:adjustRightInd/>
      <w:spacing w:after="120"/>
    </w:pPr>
    <w:rPr>
      <w:rFonts w:eastAsia="Times New Roman"/>
      <w:bCs/>
      <w:szCs w:val="26"/>
      <w:lang w:eastAsia="en-GB"/>
    </w:rPr>
  </w:style>
  <w:style w:type="paragraph" w:customStyle="1" w:styleId="HeadB">
    <w:name w:val="Head B"/>
    <w:basedOn w:val="Normal"/>
    <w:rsid w:val="00AA7115"/>
    <w:pPr>
      <w:numPr>
        <w:ilvl w:val="1"/>
        <w:numId w:val="21"/>
      </w:numPr>
      <w:spacing w:after="60"/>
      <w:jc w:val="both"/>
    </w:pPr>
    <w:rPr>
      <w:rFonts w:ascii="Arial Bold" w:eastAsia="Times New Roman" w:hAnsi="Arial Bold"/>
      <w:b/>
      <w:color w:val="0000FF"/>
      <w:sz w:val="24"/>
      <w:lang w:eastAsia="en-GB"/>
    </w:rPr>
  </w:style>
  <w:style w:type="character" w:customStyle="1" w:styleId="PQQbulletChar">
    <w:name w:val="PQQ bullet Char"/>
    <w:basedOn w:val="DefaultParagraphFont"/>
    <w:link w:val="PQQbullet"/>
    <w:locked/>
    <w:rsid w:val="00AA7115"/>
    <w:rPr>
      <w:rFonts w:ascii="Arial" w:hAnsi="Arial" w:cs="Arial"/>
      <w:sz w:val="22"/>
      <w:szCs w:val="22"/>
    </w:rPr>
  </w:style>
  <w:style w:type="paragraph" w:customStyle="1" w:styleId="PQQbullet">
    <w:name w:val="PQQ bullet"/>
    <w:basedOn w:val="Normal"/>
    <w:link w:val="PQQbulletChar"/>
    <w:rsid w:val="00AA7115"/>
    <w:pPr>
      <w:numPr>
        <w:numId w:val="20"/>
      </w:numPr>
      <w:jc w:val="both"/>
    </w:pPr>
    <w:rPr>
      <w:rFonts w:eastAsia="Times New Roman" w:cs="Arial"/>
      <w:szCs w:val="22"/>
      <w:lang w:eastAsia="en-GB"/>
    </w:rPr>
  </w:style>
  <w:style w:type="character" w:customStyle="1" w:styleId="IndentAChar">
    <w:name w:val="Indent A Char"/>
    <w:basedOn w:val="DefaultParagraphFont"/>
    <w:link w:val="IndentA"/>
    <w:locked/>
    <w:rsid w:val="00AA7115"/>
    <w:rPr>
      <w:rFonts w:ascii="Arial" w:hAnsi="Arial" w:cs="Arial"/>
      <w:sz w:val="22"/>
      <w:szCs w:val="24"/>
    </w:rPr>
  </w:style>
  <w:style w:type="paragraph" w:customStyle="1" w:styleId="IndentA">
    <w:name w:val="Indent A"/>
    <w:basedOn w:val="Normal"/>
    <w:link w:val="IndentAChar"/>
    <w:rsid w:val="00AA7115"/>
    <w:pPr>
      <w:spacing w:before="60" w:after="120"/>
      <w:ind w:left="181"/>
      <w:jc w:val="both"/>
    </w:pPr>
    <w:rPr>
      <w:rFonts w:eastAsia="Times New Roman" w:cs="Arial"/>
      <w:lang w:eastAsia="en-GB"/>
    </w:rPr>
  </w:style>
  <w:style w:type="paragraph" w:customStyle="1" w:styleId="htm01normal">
    <w:name w:val="htm01 normal"/>
    <w:basedOn w:val="Normal"/>
    <w:rsid w:val="00AA7115"/>
    <w:pPr>
      <w:ind w:left="900"/>
    </w:pPr>
    <w:rPr>
      <w:rFonts w:eastAsia="Times New Roman"/>
      <w:sz w:val="24"/>
      <w:szCs w:val="20"/>
      <w:lang w:eastAsia="en-US"/>
    </w:rPr>
  </w:style>
  <w:style w:type="paragraph" w:styleId="Revision">
    <w:name w:val="Revision"/>
    <w:hidden/>
    <w:uiPriority w:val="99"/>
    <w:semiHidden/>
    <w:rsid w:val="00AA7115"/>
    <w:rPr>
      <w:rFonts w:ascii="Arial" w:eastAsia="SimSun" w:hAnsi="Arial"/>
      <w:sz w:val="22"/>
      <w:szCs w:val="24"/>
      <w:lang w:eastAsia="zh-CN"/>
    </w:rPr>
  </w:style>
  <w:style w:type="paragraph" w:customStyle="1" w:styleId="Style1">
    <w:name w:val="Style1"/>
    <w:basedOn w:val="TOC9"/>
    <w:qFormat/>
    <w:rsid w:val="00861D08"/>
    <w:rPr>
      <w:rFonts w:ascii="Arial" w:hAnsi="Arial"/>
      <w:noProof/>
    </w:rPr>
  </w:style>
  <w:style w:type="paragraph" w:customStyle="1" w:styleId="01-NormInd1-BB">
    <w:name w:val="01-NormInd1-BB"/>
    <w:basedOn w:val="Normal"/>
    <w:rsid w:val="00861D08"/>
    <w:pPr>
      <w:spacing w:after="120"/>
      <w:ind w:left="720"/>
      <w:jc w:val="both"/>
    </w:pPr>
    <w:rPr>
      <w:rFonts w:eastAsia="Times New Roman"/>
      <w:sz w:val="20"/>
      <w:szCs w:val="20"/>
      <w:lang w:eastAsia="en-US"/>
    </w:rPr>
  </w:style>
  <w:style w:type="character" w:customStyle="1" w:styleId="HouseStyleBaseChar">
    <w:name w:val="House Style Base Char"/>
    <w:basedOn w:val="DefaultParagraphFont"/>
    <w:link w:val="HouseStyleBase"/>
    <w:rsid w:val="00861D08"/>
    <w:rPr>
      <w:rFonts w:ascii="Arial" w:eastAsia="STZhongsong" w:hAnsi="Arial"/>
      <w:sz w:val="22"/>
      <w:lang w:val="en-GB" w:eastAsia="zh-CN" w:bidi="ar-SA"/>
    </w:rPr>
  </w:style>
  <w:style w:type="character" w:customStyle="1" w:styleId="CharChar2">
    <w:name w:val="Char Char2"/>
    <w:basedOn w:val="DefaultParagraphFont"/>
    <w:rsid w:val="00861D08"/>
    <w:rPr>
      <w:rFonts w:ascii="Arial" w:hAnsi="Arial"/>
      <w:sz w:val="22"/>
      <w:szCs w:val="24"/>
      <w:lang w:eastAsia="en-US"/>
    </w:rPr>
  </w:style>
  <w:style w:type="paragraph" w:customStyle="1" w:styleId="StyleBodyTextIndent2Linespacingsingle">
    <w:name w:val="Style Body Text Indent 2 + Line spacing:  single"/>
    <w:basedOn w:val="BodyTextIndent2"/>
    <w:rsid w:val="00E35542"/>
    <w:pPr>
      <w:numPr>
        <w:ilvl w:val="0"/>
        <w:numId w:val="0"/>
      </w:numPr>
      <w:overflowPunct w:val="0"/>
      <w:autoSpaceDE w:val="0"/>
      <w:autoSpaceDN w:val="0"/>
      <w:ind w:left="1440"/>
      <w:textAlignment w:val="baseline"/>
    </w:pPr>
    <w:rPr>
      <w:rFonts w:eastAsia="Times New Roman"/>
      <w:lang w:eastAsia="en-US"/>
    </w:rPr>
  </w:style>
  <w:style w:type="paragraph" w:customStyle="1" w:styleId="DWParaNum1">
    <w:name w:val="DW Para Num1"/>
    <w:basedOn w:val="Normal"/>
    <w:rsid w:val="00A94E74"/>
    <w:pPr>
      <w:numPr>
        <w:numId w:val="42"/>
      </w:numPr>
      <w:tabs>
        <w:tab w:val="clear" w:pos="567"/>
      </w:tabs>
      <w:overflowPunct w:val="0"/>
      <w:autoSpaceDE w:val="0"/>
      <w:autoSpaceDN w:val="0"/>
      <w:adjustRightInd w:val="0"/>
      <w:spacing w:after="220"/>
      <w:textAlignment w:val="baseline"/>
    </w:pPr>
    <w:rPr>
      <w:rFonts w:eastAsia="Times New Roman"/>
      <w:kern w:val="22"/>
      <w:szCs w:val="20"/>
      <w:lang w:eastAsia="en-US"/>
    </w:rPr>
  </w:style>
  <w:style w:type="paragraph" w:customStyle="1" w:styleId="DWParaNum2">
    <w:name w:val="DW Para Num2"/>
    <w:basedOn w:val="Normal"/>
    <w:rsid w:val="00A94E74"/>
    <w:pPr>
      <w:numPr>
        <w:ilvl w:val="1"/>
        <w:numId w:val="42"/>
      </w:numPr>
      <w:tabs>
        <w:tab w:val="clear" w:pos="1134"/>
      </w:tabs>
      <w:overflowPunct w:val="0"/>
      <w:autoSpaceDE w:val="0"/>
      <w:autoSpaceDN w:val="0"/>
      <w:adjustRightInd w:val="0"/>
      <w:spacing w:after="220"/>
      <w:textAlignment w:val="baseline"/>
    </w:pPr>
    <w:rPr>
      <w:rFonts w:eastAsia="Times New Roman"/>
      <w:kern w:val="22"/>
      <w:szCs w:val="20"/>
      <w:lang w:eastAsia="en-US"/>
    </w:rPr>
  </w:style>
  <w:style w:type="paragraph" w:customStyle="1" w:styleId="DWParaNum3">
    <w:name w:val="DW Para Num3"/>
    <w:basedOn w:val="Normal"/>
    <w:rsid w:val="00A94E74"/>
    <w:pPr>
      <w:numPr>
        <w:ilvl w:val="2"/>
        <w:numId w:val="42"/>
      </w:numPr>
      <w:tabs>
        <w:tab w:val="clear" w:pos="1701"/>
      </w:tabs>
      <w:overflowPunct w:val="0"/>
      <w:autoSpaceDE w:val="0"/>
      <w:autoSpaceDN w:val="0"/>
      <w:adjustRightInd w:val="0"/>
      <w:spacing w:after="220"/>
      <w:textAlignment w:val="baseline"/>
    </w:pPr>
    <w:rPr>
      <w:rFonts w:eastAsia="Times New Roman"/>
      <w:kern w:val="22"/>
      <w:szCs w:val="20"/>
      <w:lang w:eastAsia="en-US"/>
    </w:rPr>
  </w:style>
  <w:style w:type="paragraph" w:customStyle="1" w:styleId="DWParaNum4">
    <w:name w:val="DW Para Num4"/>
    <w:basedOn w:val="Normal"/>
    <w:rsid w:val="00A94E74"/>
    <w:pPr>
      <w:numPr>
        <w:ilvl w:val="3"/>
        <w:numId w:val="42"/>
      </w:numPr>
      <w:tabs>
        <w:tab w:val="clear" w:pos="2268"/>
      </w:tabs>
      <w:overflowPunct w:val="0"/>
      <w:autoSpaceDE w:val="0"/>
      <w:autoSpaceDN w:val="0"/>
      <w:adjustRightInd w:val="0"/>
      <w:spacing w:after="220"/>
      <w:textAlignment w:val="baseline"/>
    </w:pPr>
    <w:rPr>
      <w:rFonts w:eastAsia="Times New Roman"/>
      <w:kern w:val="22"/>
      <w:szCs w:val="20"/>
      <w:lang w:eastAsia="en-US"/>
    </w:rPr>
  </w:style>
  <w:style w:type="paragraph" w:customStyle="1" w:styleId="DWParaNum5">
    <w:name w:val="DW Para Num5"/>
    <w:basedOn w:val="Normal"/>
    <w:rsid w:val="00A94E74"/>
    <w:pPr>
      <w:numPr>
        <w:ilvl w:val="4"/>
        <w:numId w:val="42"/>
      </w:numPr>
      <w:tabs>
        <w:tab w:val="clear" w:pos="2835"/>
      </w:tabs>
      <w:overflowPunct w:val="0"/>
      <w:autoSpaceDE w:val="0"/>
      <w:autoSpaceDN w:val="0"/>
      <w:adjustRightInd w:val="0"/>
      <w:spacing w:after="220"/>
      <w:textAlignment w:val="baseline"/>
    </w:pPr>
    <w:rPr>
      <w:rFonts w:eastAsia="Times New Roman"/>
      <w:kern w:val="22"/>
      <w:szCs w:val="20"/>
      <w:lang w:eastAsia="en-US"/>
    </w:rPr>
  </w:style>
  <w:style w:type="character" w:customStyle="1" w:styleId="normaltextrun1">
    <w:name w:val="normaltextrun1"/>
    <w:basedOn w:val="DefaultParagraphFont"/>
    <w:rsid w:val="005F65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8857426">
      <w:bodyDiv w:val="1"/>
      <w:marLeft w:val="0"/>
      <w:marRight w:val="0"/>
      <w:marTop w:val="0"/>
      <w:marBottom w:val="0"/>
      <w:divBdr>
        <w:top w:val="none" w:sz="0" w:space="0" w:color="auto"/>
        <w:left w:val="none" w:sz="0" w:space="0" w:color="auto"/>
        <w:bottom w:val="none" w:sz="0" w:space="0" w:color="auto"/>
        <w:right w:val="none" w:sz="0" w:space="0" w:color="auto"/>
      </w:divBdr>
    </w:div>
    <w:div w:id="2064869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pplier-cyber-protection.service.gov.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ogcbuyingsolutions.gov.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AGUEA\Application%20Data\plato\data\main\template-files\standard-agreement-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21DDEC-F31E-42D4-B178-52E8281E7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standard-agreement-hs</Template>
  <TotalTime>16</TotalTime>
  <Pages>7</Pages>
  <Words>1568</Words>
  <Characters>8940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Home Office</Company>
  <LinksUpToDate>false</LinksUpToDate>
  <CharactersWithSpaces>10488</CharactersWithSpaces>
  <SharedDoc>false</SharedDoc>
  <HLinks>
    <vt:vector size="156" baseType="variant">
      <vt:variant>
        <vt:i4>5767262</vt:i4>
      </vt:variant>
      <vt:variant>
        <vt:i4>183</vt:i4>
      </vt:variant>
      <vt:variant>
        <vt:i4>0</vt:i4>
      </vt:variant>
      <vt:variant>
        <vt:i4>5</vt:i4>
      </vt:variant>
      <vt:variant>
        <vt:lpwstr>http://www.opsi.gov.uk/si/si2006/20060005.htm</vt:lpwstr>
      </vt:variant>
      <vt:variant>
        <vt:lpwstr/>
      </vt:variant>
      <vt:variant>
        <vt:i4>3211299</vt:i4>
      </vt:variant>
      <vt:variant>
        <vt:i4>174</vt:i4>
      </vt:variant>
      <vt:variant>
        <vt:i4>0</vt:i4>
      </vt:variant>
      <vt:variant>
        <vt:i4>5</vt:i4>
      </vt:variant>
      <vt:variant>
        <vt:lpwstr>http://www.defra.gov.uk/sustainable/government/advice/public/buying/products/index.htm</vt:lpwstr>
      </vt:variant>
      <vt:variant>
        <vt:lpwstr/>
      </vt:variant>
      <vt:variant>
        <vt:i4>7733364</vt:i4>
      </vt:variant>
      <vt:variant>
        <vt:i4>162</vt:i4>
      </vt:variant>
      <vt:variant>
        <vt:i4>0</vt:i4>
      </vt:variant>
      <vt:variant>
        <vt:i4>5</vt:i4>
      </vt:variant>
      <vt:variant>
        <vt:lpwstr>http://www.hmrc.gov.uk/about/esourcing/training.htm</vt:lpwstr>
      </vt:variant>
      <vt:variant>
        <vt:lpwstr/>
      </vt:variant>
      <vt:variant>
        <vt:i4>3997795</vt:i4>
      </vt:variant>
      <vt:variant>
        <vt:i4>144</vt:i4>
      </vt:variant>
      <vt:variant>
        <vt:i4>0</vt:i4>
      </vt:variant>
      <vt:variant>
        <vt:i4>5</vt:i4>
      </vt:variant>
      <vt:variant>
        <vt:lpwstr>http://www.buyingsolutions.gov.uk/aboutus/Supplierzone/FinancialAssessmentTemplate</vt:lpwstr>
      </vt:variant>
      <vt:variant>
        <vt:lpwstr/>
      </vt:variant>
      <vt:variant>
        <vt:i4>7733364</vt:i4>
      </vt:variant>
      <vt:variant>
        <vt:i4>126</vt:i4>
      </vt:variant>
      <vt:variant>
        <vt:i4>0</vt:i4>
      </vt:variant>
      <vt:variant>
        <vt:i4>5</vt:i4>
      </vt:variant>
      <vt:variant>
        <vt:lpwstr>http://www.hmrc.gov.uk/about/esourcing/training.htm</vt:lpwstr>
      </vt:variant>
      <vt:variant>
        <vt:lpwstr/>
      </vt:variant>
      <vt:variant>
        <vt:i4>1179710</vt:i4>
      </vt:variant>
      <vt:variant>
        <vt:i4>110</vt:i4>
      </vt:variant>
      <vt:variant>
        <vt:i4>0</vt:i4>
      </vt:variant>
      <vt:variant>
        <vt:i4>5</vt:i4>
      </vt:variant>
      <vt:variant>
        <vt:lpwstr/>
      </vt:variant>
      <vt:variant>
        <vt:lpwstr>_Toc288906424</vt:lpwstr>
      </vt:variant>
      <vt:variant>
        <vt:i4>1179710</vt:i4>
      </vt:variant>
      <vt:variant>
        <vt:i4>104</vt:i4>
      </vt:variant>
      <vt:variant>
        <vt:i4>0</vt:i4>
      </vt:variant>
      <vt:variant>
        <vt:i4>5</vt:i4>
      </vt:variant>
      <vt:variant>
        <vt:lpwstr/>
      </vt:variant>
      <vt:variant>
        <vt:lpwstr>_Toc288906423</vt:lpwstr>
      </vt:variant>
      <vt:variant>
        <vt:i4>1179710</vt:i4>
      </vt:variant>
      <vt:variant>
        <vt:i4>98</vt:i4>
      </vt:variant>
      <vt:variant>
        <vt:i4>0</vt:i4>
      </vt:variant>
      <vt:variant>
        <vt:i4>5</vt:i4>
      </vt:variant>
      <vt:variant>
        <vt:lpwstr/>
      </vt:variant>
      <vt:variant>
        <vt:lpwstr>_Toc288906422</vt:lpwstr>
      </vt:variant>
      <vt:variant>
        <vt:i4>1179710</vt:i4>
      </vt:variant>
      <vt:variant>
        <vt:i4>92</vt:i4>
      </vt:variant>
      <vt:variant>
        <vt:i4>0</vt:i4>
      </vt:variant>
      <vt:variant>
        <vt:i4>5</vt:i4>
      </vt:variant>
      <vt:variant>
        <vt:lpwstr/>
      </vt:variant>
      <vt:variant>
        <vt:lpwstr>_Toc288906421</vt:lpwstr>
      </vt:variant>
      <vt:variant>
        <vt:i4>1179710</vt:i4>
      </vt:variant>
      <vt:variant>
        <vt:i4>86</vt:i4>
      </vt:variant>
      <vt:variant>
        <vt:i4>0</vt:i4>
      </vt:variant>
      <vt:variant>
        <vt:i4>5</vt:i4>
      </vt:variant>
      <vt:variant>
        <vt:lpwstr/>
      </vt:variant>
      <vt:variant>
        <vt:lpwstr>_Toc288906420</vt:lpwstr>
      </vt:variant>
      <vt:variant>
        <vt:i4>1114174</vt:i4>
      </vt:variant>
      <vt:variant>
        <vt:i4>80</vt:i4>
      </vt:variant>
      <vt:variant>
        <vt:i4>0</vt:i4>
      </vt:variant>
      <vt:variant>
        <vt:i4>5</vt:i4>
      </vt:variant>
      <vt:variant>
        <vt:lpwstr/>
      </vt:variant>
      <vt:variant>
        <vt:lpwstr>_Toc288906419</vt:lpwstr>
      </vt:variant>
      <vt:variant>
        <vt:i4>1114174</vt:i4>
      </vt:variant>
      <vt:variant>
        <vt:i4>74</vt:i4>
      </vt:variant>
      <vt:variant>
        <vt:i4>0</vt:i4>
      </vt:variant>
      <vt:variant>
        <vt:i4>5</vt:i4>
      </vt:variant>
      <vt:variant>
        <vt:lpwstr/>
      </vt:variant>
      <vt:variant>
        <vt:lpwstr>_Toc288906418</vt:lpwstr>
      </vt:variant>
      <vt:variant>
        <vt:i4>1114174</vt:i4>
      </vt:variant>
      <vt:variant>
        <vt:i4>68</vt:i4>
      </vt:variant>
      <vt:variant>
        <vt:i4>0</vt:i4>
      </vt:variant>
      <vt:variant>
        <vt:i4>5</vt:i4>
      </vt:variant>
      <vt:variant>
        <vt:lpwstr/>
      </vt:variant>
      <vt:variant>
        <vt:lpwstr>_Toc288906417</vt:lpwstr>
      </vt:variant>
      <vt:variant>
        <vt:i4>1114174</vt:i4>
      </vt:variant>
      <vt:variant>
        <vt:i4>62</vt:i4>
      </vt:variant>
      <vt:variant>
        <vt:i4>0</vt:i4>
      </vt:variant>
      <vt:variant>
        <vt:i4>5</vt:i4>
      </vt:variant>
      <vt:variant>
        <vt:lpwstr/>
      </vt:variant>
      <vt:variant>
        <vt:lpwstr>_Toc288906416</vt:lpwstr>
      </vt:variant>
      <vt:variant>
        <vt:i4>1114174</vt:i4>
      </vt:variant>
      <vt:variant>
        <vt:i4>56</vt:i4>
      </vt:variant>
      <vt:variant>
        <vt:i4>0</vt:i4>
      </vt:variant>
      <vt:variant>
        <vt:i4>5</vt:i4>
      </vt:variant>
      <vt:variant>
        <vt:lpwstr/>
      </vt:variant>
      <vt:variant>
        <vt:lpwstr>_Toc288906415</vt:lpwstr>
      </vt:variant>
      <vt:variant>
        <vt:i4>1114174</vt:i4>
      </vt:variant>
      <vt:variant>
        <vt:i4>50</vt:i4>
      </vt:variant>
      <vt:variant>
        <vt:i4>0</vt:i4>
      </vt:variant>
      <vt:variant>
        <vt:i4>5</vt:i4>
      </vt:variant>
      <vt:variant>
        <vt:lpwstr/>
      </vt:variant>
      <vt:variant>
        <vt:lpwstr>_Toc288906414</vt:lpwstr>
      </vt:variant>
      <vt:variant>
        <vt:i4>1114174</vt:i4>
      </vt:variant>
      <vt:variant>
        <vt:i4>44</vt:i4>
      </vt:variant>
      <vt:variant>
        <vt:i4>0</vt:i4>
      </vt:variant>
      <vt:variant>
        <vt:i4>5</vt:i4>
      </vt:variant>
      <vt:variant>
        <vt:lpwstr/>
      </vt:variant>
      <vt:variant>
        <vt:lpwstr>_Toc288906413</vt:lpwstr>
      </vt:variant>
      <vt:variant>
        <vt:i4>1114174</vt:i4>
      </vt:variant>
      <vt:variant>
        <vt:i4>38</vt:i4>
      </vt:variant>
      <vt:variant>
        <vt:i4>0</vt:i4>
      </vt:variant>
      <vt:variant>
        <vt:i4>5</vt:i4>
      </vt:variant>
      <vt:variant>
        <vt:lpwstr/>
      </vt:variant>
      <vt:variant>
        <vt:lpwstr>_Toc288906412</vt:lpwstr>
      </vt:variant>
      <vt:variant>
        <vt:i4>1114174</vt:i4>
      </vt:variant>
      <vt:variant>
        <vt:i4>32</vt:i4>
      </vt:variant>
      <vt:variant>
        <vt:i4>0</vt:i4>
      </vt:variant>
      <vt:variant>
        <vt:i4>5</vt:i4>
      </vt:variant>
      <vt:variant>
        <vt:lpwstr/>
      </vt:variant>
      <vt:variant>
        <vt:lpwstr>_Toc288906411</vt:lpwstr>
      </vt:variant>
      <vt:variant>
        <vt:i4>1114174</vt:i4>
      </vt:variant>
      <vt:variant>
        <vt:i4>26</vt:i4>
      </vt:variant>
      <vt:variant>
        <vt:i4>0</vt:i4>
      </vt:variant>
      <vt:variant>
        <vt:i4>5</vt:i4>
      </vt:variant>
      <vt:variant>
        <vt:lpwstr/>
      </vt:variant>
      <vt:variant>
        <vt:lpwstr>_Toc288906410</vt:lpwstr>
      </vt:variant>
      <vt:variant>
        <vt:i4>1048638</vt:i4>
      </vt:variant>
      <vt:variant>
        <vt:i4>20</vt:i4>
      </vt:variant>
      <vt:variant>
        <vt:i4>0</vt:i4>
      </vt:variant>
      <vt:variant>
        <vt:i4>5</vt:i4>
      </vt:variant>
      <vt:variant>
        <vt:lpwstr/>
      </vt:variant>
      <vt:variant>
        <vt:lpwstr>_Toc288906409</vt:lpwstr>
      </vt:variant>
      <vt:variant>
        <vt:i4>1048638</vt:i4>
      </vt:variant>
      <vt:variant>
        <vt:i4>14</vt:i4>
      </vt:variant>
      <vt:variant>
        <vt:i4>0</vt:i4>
      </vt:variant>
      <vt:variant>
        <vt:i4>5</vt:i4>
      </vt:variant>
      <vt:variant>
        <vt:lpwstr/>
      </vt:variant>
      <vt:variant>
        <vt:lpwstr>_Toc288906408</vt:lpwstr>
      </vt:variant>
      <vt:variant>
        <vt:i4>1048638</vt:i4>
      </vt:variant>
      <vt:variant>
        <vt:i4>8</vt:i4>
      </vt:variant>
      <vt:variant>
        <vt:i4>0</vt:i4>
      </vt:variant>
      <vt:variant>
        <vt:i4>5</vt:i4>
      </vt:variant>
      <vt:variant>
        <vt:lpwstr/>
      </vt:variant>
      <vt:variant>
        <vt:lpwstr>_Toc288906407</vt:lpwstr>
      </vt:variant>
      <vt:variant>
        <vt:i4>1048638</vt:i4>
      </vt:variant>
      <vt:variant>
        <vt:i4>2</vt:i4>
      </vt:variant>
      <vt:variant>
        <vt:i4>0</vt:i4>
      </vt:variant>
      <vt:variant>
        <vt:i4>5</vt:i4>
      </vt:variant>
      <vt:variant>
        <vt:lpwstr/>
      </vt:variant>
      <vt:variant>
        <vt:lpwstr>_Toc288906406</vt:lpwstr>
      </vt:variant>
      <vt:variant>
        <vt:i4>4522065</vt:i4>
      </vt:variant>
      <vt:variant>
        <vt:i4>35</vt:i4>
      </vt:variant>
      <vt:variant>
        <vt:i4>0</vt:i4>
      </vt:variant>
      <vt:variant>
        <vt:i4>5</vt:i4>
      </vt:variant>
      <vt:variant>
        <vt:lpwstr>http://www.ogcbuyingsolutions.gov.uk/</vt:lpwstr>
      </vt:variant>
      <vt:variant>
        <vt:lpwstr/>
      </vt:variant>
      <vt:variant>
        <vt:i4>4522065</vt:i4>
      </vt:variant>
      <vt:variant>
        <vt:i4>6</vt:i4>
      </vt:variant>
      <vt:variant>
        <vt:i4>0</vt:i4>
      </vt:variant>
      <vt:variant>
        <vt:i4>5</vt:i4>
      </vt:variant>
      <vt:variant>
        <vt:lpwstr>http://www.ogcbuyingsolutions.gov.uk/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Richards Joanna</dc:creator>
  <cp:lastModifiedBy>Pugovica-Smith, Madara D (DIO Comrcl-3e1a2c)</cp:lastModifiedBy>
  <cp:revision>26</cp:revision>
  <cp:lastPrinted>2013-09-19T08:38:00Z</cp:lastPrinted>
  <dcterms:created xsi:type="dcterms:W3CDTF">2019-04-02T15:03:00Z</dcterms:created>
  <dcterms:modified xsi:type="dcterms:W3CDTF">2019-04-29T16:22:00Z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standard-agreement-and-lease</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4 October 2010 D1V1</vt:lpwstr>
  </property>
  <property fmtid="{D5CDD505-2E9C-101B-9397-08002B2CF9AE}" pid="8" name="MAIL_MSG_ID1">
    <vt:lpwstr>gFAA9xAl/vizjZh2amNVTvCEkMT4+J4rpOL3F0BlA66IB7fpjhxJnonbv3KfUD8nwyvzKd3luDa2PGoo_x000d_
Wo+8cPfeyTmBCqiLGl1yrQITBHU7KCV9AkD464N433+WWuzViGb+cML8r371dRHIjBR1tYV9wkHJ_x000d_
SVOnqqhvP9GKryAlhPGWU/DJSmwDKJlgo9DCWqSQhJZZcT+vQSn4MK3UWUvw1VYO+yJFReGzH3Yt_x000d_
O83XsYcMX1JNcR+wD</vt:lpwstr>
  </property>
  <property fmtid="{D5CDD505-2E9C-101B-9397-08002B2CF9AE}" pid="9" name="MAIL_MSG_ID2">
    <vt:lpwstr>bZAr3zXkshjZdXt5s7fZ+CbAXPK1XWjsrn01cOvHfRhbLg/146YcL4FtlqF_x000d_
ZEMmt9wsb1CxDiYwHteSqDx+qs+Ch5K95VZs+w==</vt:lpwstr>
  </property>
  <property fmtid="{D5CDD505-2E9C-101B-9397-08002B2CF9AE}" pid="10" name="RESPONSE_SENDER_NAME">
    <vt:lpwstr>sAAAb0xRtPDW5Uv++Cym4gBj7ywKJWiIkNR/EyQTYW1TdWY=</vt:lpwstr>
  </property>
  <property fmtid="{D5CDD505-2E9C-101B-9397-08002B2CF9AE}" pid="11" name="EMAIL_OWNER_ADDRESS">
    <vt:lpwstr>4AAAv2pPQheLA5W1cZ8QbyIHRIfVXR/+Q2pMbpZiFBEolmAKq0G2ZAR18Q==</vt:lpwstr>
  </property>
</Properties>
</file>